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2B08EA78" w14:textId="77777777" w:rsidR="00B617D0" w:rsidRPr="00B617D0" w:rsidRDefault="00B617D0" w:rsidP="00B617D0">
      <w:pPr>
        <w:spacing w:after="120" w:line="276" w:lineRule="auto"/>
        <w:rPr>
          <w:rFonts w:ascii="Arial" w:hAnsi="Arial" w:cs="Arial"/>
          <w:b/>
          <w:bCs/>
        </w:rPr>
      </w:pPr>
      <w:r w:rsidRPr="00B617D0">
        <w:rPr>
          <w:b/>
          <w:bCs/>
          <w:color w:val="00B0F0"/>
          <w:sz w:val="36"/>
          <w:szCs w:val="36"/>
        </w:rPr>
        <w:t>Češi vzali ojeté Škodovky útokem</w:t>
      </w:r>
    </w:p>
    <w:p w14:paraId="10C2B4D1" w14:textId="77B9B95C" w:rsidR="002718EC" w:rsidRPr="007B2409" w:rsidRDefault="009F0EF6" w:rsidP="007B240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 w:rsidRPr="007B2409">
        <w:rPr>
          <w:rFonts w:ascii="Arial" w:hAnsi="Arial" w:cs="Arial"/>
          <w:b/>
          <w:bCs/>
        </w:rPr>
        <w:t>V</w:t>
      </w:r>
      <w:r w:rsidR="006511C4" w:rsidRPr="007B2409">
        <w:rPr>
          <w:rFonts w:ascii="Arial" w:hAnsi="Arial" w:cs="Arial"/>
          <w:b/>
          <w:bCs/>
        </w:rPr>
        <w:t xml:space="preserve"> dubnové </w:t>
      </w:r>
      <w:r w:rsidRPr="007B2409">
        <w:rPr>
          <w:rFonts w:ascii="Arial" w:hAnsi="Arial" w:cs="Arial"/>
          <w:b/>
          <w:bCs/>
        </w:rPr>
        <w:t xml:space="preserve">nabídce </w:t>
      </w:r>
      <w:r w:rsidR="00EC0408" w:rsidRPr="007B2409">
        <w:rPr>
          <w:rFonts w:ascii="Arial" w:hAnsi="Arial" w:cs="Arial"/>
          <w:b/>
          <w:bCs/>
        </w:rPr>
        <w:t xml:space="preserve">ojetin </w:t>
      </w:r>
      <w:r w:rsidRPr="007B2409">
        <w:rPr>
          <w:rFonts w:ascii="Arial" w:hAnsi="Arial" w:cs="Arial"/>
          <w:b/>
          <w:bCs/>
        </w:rPr>
        <w:t>se projev</w:t>
      </w:r>
      <w:r w:rsidR="006511C4" w:rsidRPr="007B2409">
        <w:rPr>
          <w:rFonts w:ascii="Arial" w:hAnsi="Arial" w:cs="Arial"/>
          <w:b/>
          <w:bCs/>
        </w:rPr>
        <w:t xml:space="preserve">il </w:t>
      </w:r>
      <w:r w:rsidRPr="007B2409">
        <w:rPr>
          <w:rFonts w:ascii="Arial" w:hAnsi="Arial" w:cs="Arial"/>
          <w:b/>
          <w:bCs/>
        </w:rPr>
        <w:t>„hlad</w:t>
      </w:r>
      <w:r w:rsidR="00421B9E" w:rsidRPr="007B2409">
        <w:rPr>
          <w:rFonts w:ascii="Arial" w:hAnsi="Arial" w:cs="Arial"/>
          <w:b/>
          <w:bCs/>
        </w:rPr>
        <w:t>“</w:t>
      </w:r>
      <w:r w:rsidRPr="007B2409">
        <w:rPr>
          <w:rFonts w:ascii="Arial" w:hAnsi="Arial" w:cs="Arial"/>
          <w:b/>
          <w:bCs/>
        </w:rPr>
        <w:t xml:space="preserve"> po </w:t>
      </w:r>
      <w:r w:rsidR="00AA4F38" w:rsidRPr="007B2409">
        <w:rPr>
          <w:rFonts w:ascii="Arial" w:hAnsi="Arial" w:cs="Arial"/>
          <w:b/>
          <w:bCs/>
        </w:rPr>
        <w:t xml:space="preserve">značce </w:t>
      </w:r>
      <w:r w:rsidR="00EC0408" w:rsidRPr="007B2409">
        <w:rPr>
          <w:rFonts w:ascii="Arial" w:hAnsi="Arial" w:cs="Arial"/>
          <w:b/>
          <w:bCs/>
        </w:rPr>
        <w:t>Škoda</w:t>
      </w:r>
      <w:r w:rsidR="00642059" w:rsidRPr="007B2409">
        <w:rPr>
          <w:rFonts w:ascii="Arial" w:hAnsi="Arial" w:cs="Arial"/>
          <w:b/>
          <w:bCs/>
        </w:rPr>
        <w:t xml:space="preserve">. </w:t>
      </w:r>
    </w:p>
    <w:p w14:paraId="346582BD" w14:textId="61B64E92" w:rsidR="00642059" w:rsidRDefault="00B26055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Mezi p</w:t>
      </w:r>
      <w:r w:rsidR="00483B41">
        <w:rPr>
          <w:rFonts w:ascii="Arial" w:hAnsi="Arial" w:cs="Arial"/>
          <w:b/>
          <w:bCs/>
        </w:rPr>
        <w:t>ětilet</w:t>
      </w:r>
      <w:r>
        <w:rPr>
          <w:rFonts w:ascii="Arial" w:hAnsi="Arial" w:cs="Arial"/>
          <w:b/>
          <w:bCs/>
        </w:rPr>
        <w:t>ými</w:t>
      </w:r>
      <w:r w:rsidR="00DB205C">
        <w:rPr>
          <w:rFonts w:ascii="Arial" w:hAnsi="Arial" w:cs="Arial"/>
          <w:b/>
          <w:bCs/>
        </w:rPr>
        <w:t xml:space="preserve"> kombi</w:t>
      </w:r>
      <w:r w:rsidR="00483B41">
        <w:rPr>
          <w:rFonts w:ascii="Arial" w:hAnsi="Arial" w:cs="Arial"/>
          <w:b/>
          <w:bCs/>
        </w:rPr>
        <w:t xml:space="preserve"> </w:t>
      </w:r>
      <w:r w:rsidR="00A570B3">
        <w:rPr>
          <w:rFonts w:ascii="Arial" w:hAnsi="Arial" w:cs="Arial"/>
          <w:b/>
          <w:bCs/>
        </w:rPr>
        <w:t xml:space="preserve">měl </w:t>
      </w:r>
      <w:r>
        <w:rPr>
          <w:rFonts w:ascii="Arial" w:hAnsi="Arial" w:cs="Arial"/>
          <w:b/>
          <w:bCs/>
        </w:rPr>
        <w:t>nejlepší poměr ceny a nájezdu Hyundai i30</w:t>
      </w:r>
      <w:r w:rsidR="00642059" w:rsidRPr="00014E59">
        <w:rPr>
          <w:rFonts w:ascii="Arial" w:hAnsi="Arial" w:cs="Arial"/>
          <w:b/>
          <w:bCs/>
        </w:rPr>
        <w:t>.</w:t>
      </w:r>
    </w:p>
    <w:p w14:paraId="0D0533AA" w14:textId="1E8FCB7A" w:rsidR="00A875EF" w:rsidRPr="00014E59" w:rsidRDefault="00EB01E5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Škoda Rapid drtí </w:t>
      </w:r>
      <w:proofErr w:type="spellStart"/>
      <w:r>
        <w:rPr>
          <w:rFonts w:ascii="Arial" w:hAnsi="Arial" w:cs="Arial"/>
          <w:b/>
          <w:bCs/>
        </w:rPr>
        <w:t>Scalu</w:t>
      </w:r>
      <w:proofErr w:type="spellEnd"/>
      <w:r>
        <w:rPr>
          <w:rFonts w:ascii="Arial" w:hAnsi="Arial" w:cs="Arial"/>
          <w:b/>
          <w:bCs/>
        </w:rPr>
        <w:t xml:space="preserve"> cenou i oblibou</w:t>
      </w:r>
    </w:p>
    <w:p w14:paraId="03554E83" w14:textId="2D8A02E4" w:rsidR="00642059" w:rsidRPr="00014E59" w:rsidRDefault="003B2950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Mal</w:t>
      </w:r>
      <w:r w:rsidR="00805BF0">
        <w:rPr>
          <w:rFonts w:ascii="Arial" w:hAnsi="Arial" w:cs="Arial"/>
          <w:b/>
          <w:bCs/>
        </w:rPr>
        <w:t>ých aut</w:t>
      </w:r>
      <w:r>
        <w:rPr>
          <w:rFonts w:ascii="Arial" w:hAnsi="Arial" w:cs="Arial"/>
          <w:b/>
          <w:bCs/>
        </w:rPr>
        <w:t xml:space="preserve"> </w:t>
      </w:r>
      <w:r w:rsidR="00805BF0">
        <w:rPr>
          <w:rFonts w:ascii="Arial" w:hAnsi="Arial" w:cs="Arial"/>
          <w:b/>
          <w:bCs/>
        </w:rPr>
        <w:t>je nejméně od začátku roku</w:t>
      </w:r>
      <w:r w:rsidR="009E7737">
        <w:rPr>
          <w:rFonts w:ascii="Arial" w:hAnsi="Arial" w:cs="Arial"/>
          <w:b/>
          <w:bCs/>
        </w:rPr>
        <w:t xml:space="preserve">, </w:t>
      </w:r>
      <w:r w:rsidR="00E5117E">
        <w:rPr>
          <w:rFonts w:ascii="Arial" w:hAnsi="Arial" w:cs="Arial"/>
          <w:b/>
          <w:bCs/>
        </w:rPr>
        <w:t>jejich cena i nájezd stoupá</w:t>
      </w:r>
    </w:p>
    <w:p w14:paraId="314F2388" w14:textId="60DBD429" w:rsidR="001152AC" w:rsidRPr="00DD384C" w:rsidRDefault="00AB0104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B617D0">
        <w:rPr>
          <w:rFonts w:ascii="Arial" w:hAnsi="Arial" w:cs="Arial"/>
          <w:b/>
          <w:bCs/>
        </w:rPr>
        <w:t xml:space="preserve">Praha, </w:t>
      </w:r>
      <w:r w:rsidR="00B9442D" w:rsidRPr="00B617D0">
        <w:rPr>
          <w:rFonts w:ascii="Arial" w:hAnsi="Arial" w:cs="Arial"/>
          <w:b/>
          <w:bCs/>
        </w:rPr>
        <w:t>1</w:t>
      </w:r>
      <w:r w:rsidR="007C10C6" w:rsidRPr="00B617D0">
        <w:rPr>
          <w:rFonts w:ascii="Arial" w:hAnsi="Arial" w:cs="Arial"/>
          <w:b/>
          <w:bCs/>
        </w:rPr>
        <w:t>3</w:t>
      </w:r>
      <w:r w:rsidRPr="00B617D0">
        <w:rPr>
          <w:rFonts w:ascii="Arial" w:hAnsi="Arial" w:cs="Arial"/>
          <w:b/>
          <w:bCs/>
        </w:rPr>
        <w:t xml:space="preserve">. </w:t>
      </w:r>
      <w:r w:rsidR="002434C4" w:rsidRPr="00B617D0">
        <w:rPr>
          <w:rFonts w:ascii="Arial" w:hAnsi="Arial" w:cs="Arial"/>
          <w:b/>
          <w:bCs/>
        </w:rPr>
        <w:t>května</w:t>
      </w:r>
      <w:r w:rsidRPr="00B617D0">
        <w:rPr>
          <w:rFonts w:ascii="Arial" w:hAnsi="Arial" w:cs="Arial"/>
          <w:b/>
          <w:bCs/>
        </w:rPr>
        <w:t xml:space="preserve"> 2024</w:t>
      </w:r>
      <w:r w:rsidRPr="00AB0104">
        <w:rPr>
          <w:rFonts w:ascii="Arial" w:hAnsi="Arial" w:cs="Arial"/>
          <w:b/>
          <w:bCs/>
        </w:rPr>
        <w:t xml:space="preserve"> – </w:t>
      </w:r>
      <w:r w:rsidR="004C182A">
        <w:rPr>
          <w:rFonts w:ascii="Arial" w:hAnsi="Arial" w:cs="Arial"/>
          <w:b/>
          <w:bCs/>
        </w:rPr>
        <w:t>N</w:t>
      </w:r>
      <w:r w:rsidR="00F97861">
        <w:rPr>
          <w:rFonts w:ascii="Arial" w:hAnsi="Arial" w:cs="Arial"/>
          <w:b/>
          <w:bCs/>
        </w:rPr>
        <w:t>abídk</w:t>
      </w:r>
      <w:r w:rsidR="004C182A">
        <w:rPr>
          <w:rFonts w:ascii="Arial" w:hAnsi="Arial" w:cs="Arial"/>
          <w:b/>
          <w:bCs/>
        </w:rPr>
        <w:t>a</w:t>
      </w:r>
      <w:r w:rsidR="00F97861">
        <w:rPr>
          <w:rFonts w:ascii="Arial" w:hAnsi="Arial" w:cs="Arial"/>
          <w:b/>
          <w:bCs/>
        </w:rPr>
        <w:t xml:space="preserve"> </w:t>
      </w:r>
      <w:r w:rsidR="009F51DC">
        <w:rPr>
          <w:rFonts w:ascii="Arial" w:hAnsi="Arial" w:cs="Arial"/>
          <w:b/>
          <w:bCs/>
        </w:rPr>
        <w:t xml:space="preserve">pětiletých </w:t>
      </w:r>
      <w:r w:rsidR="00B56386">
        <w:rPr>
          <w:rFonts w:ascii="Arial" w:hAnsi="Arial" w:cs="Arial"/>
          <w:b/>
          <w:bCs/>
        </w:rPr>
        <w:t xml:space="preserve">i desetiletých </w:t>
      </w:r>
      <w:r w:rsidR="009F51DC">
        <w:rPr>
          <w:rFonts w:ascii="Arial" w:hAnsi="Arial" w:cs="Arial"/>
          <w:b/>
          <w:bCs/>
        </w:rPr>
        <w:t xml:space="preserve">ojetin </w:t>
      </w:r>
      <w:r w:rsidR="00F1378A">
        <w:rPr>
          <w:rFonts w:ascii="Arial" w:hAnsi="Arial" w:cs="Arial"/>
          <w:b/>
          <w:bCs/>
        </w:rPr>
        <w:t>vykázal</w:t>
      </w:r>
      <w:r w:rsidR="004C182A">
        <w:rPr>
          <w:rFonts w:ascii="Arial" w:hAnsi="Arial" w:cs="Arial"/>
          <w:b/>
          <w:bCs/>
        </w:rPr>
        <w:t>a</w:t>
      </w:r>
      <w:r w:rsidR="00F1378A">
        <w:rPr>
          <w:rFonts w:ascii="Arial" w:hAnsi="Arial" w:cs="Arial"/>
          <w:b/>
          <w:bCs/>
        </w:rPr>
        <w:t xml:space="preserve"> </w:t>
      </w:r>
      <w:r w:rsidR="00182CB6">
        <w:rPr>
          <w:rFonts w:ascii="Arial" w:hAnsi="Arial" w:cs="Arial"/>
          <w:b/>
          <w:bCs/>
        </w:rPr>
        <w:t xml:space="preserve">v dubnu </w:t>
      </w:r>
      <w:r w:rsidR="00A24AB8">
        <w:rPr>
          <w:rFonts w:ascii="Arial" w:hAnsi="Arial" w:cs="Arial"/>
          <w:b/>
          <w:bCs/>
        </w:rPr>
        <w:t xml:space="preserve">meziměsíční </w:t>
      </w:r>
      <w:r w:rsidR="00F1378A">
        <w:rPr>
          <w:rFonts w:ascii="Arial" w:hAnsi="Arial" w:cs="Arial"/>
          <w:b/>
          <w:bCs/>
        </w:rPr>
        <w:t>pokles</w:t>
      </w:r>
      <w:r w:rsidR="00B149C6">
        <w:rPr>
          <w:rFonts w:ascii="Arial" w:hAnsi="Arial" w:cs="Arial"/>
          <w:b/>
          <w:bCs/>
        </w:rPr>
        <w:t xml:space="preserve"> </w:t>
      </w:r>
      <w:r w:rsidR="009A5917">
        <w:rPr>
          <w:rFonts w:ascii="Arial" w:hAnsi="Arial" w:cs="Arial"/>
          <w:b/>
          <w:bCs/>
        </w:rPr>
        <w:t xml:space="preserve">až </w:t>
      </w:r>
      <w:r w:rsidR="00176154">
        <w:rPr>
          <w:rFonts w:ascii="Arial" w:hAnsi="Arial" w:cs="Arial"/>
          <w:b/>
          <w:bCs/>
        </w:rPr>
        <w:t>12 %</w:t>
      </w:r>
      <w:r w:rsidR="00A24AB8">
        <w:rPr>
          <w:rFonts w:ascii="Arial" w:hAnsi="Arial" w:cs="Arial"/>
          <w:b/>
          <w:bCs/>
        </w:rPr>
        <w:t xml:space="preserve">. </w:t>
      </w:r>
      <w:r w:rsidR="001D7A10">
        <w:rPr>
          <w:rFonts w:ascii="Arial" w:hAnsi="Arial" w:cs="Arial"/>
          <w:b/>
          <w:bCs/>
        </w:rPr>
        <w:t xml:space="preserve">Ten byl hnán především „hladem“ po vozech Škoda. </w:t>
      </w:r>
      <w:r w:rsidR="007C6D51">
        <w:rPr>
          <w:rFonts w:ascii="Arial" w:hAnsi="Arial" w:cs="Arial"/>
          <w:b/>
          <w:bCs/>
        </w:rPr>
        <w:t xml:space="preserve">V porovnání s březnem </w:t>
      </w:r>
      <w:r w:rsidR="003D7F74">
        <w:rPr>
          <w:rFonts w:ascii="Arial" w:hAnsi="Arial" w:cs="Arial"/>
          <w:b/>
          <w:bCs/>
        </w:rPr>
        <w:t xml:space="preserve">z inzerce zmizely především levnější varianty modelů Octavia </w:t>
      </w:r>
      <w:proofErr w:type="spellStart"/>
      <w:r w:rsidR="003D7F74">
        <w:rPr>
          <w:rFonts w:ascii="Arial" w:hAnsi="Arial" w:cs="Arial"/>
          <w:b/>
          <w:bCs/>
        </w:rPr>
        <w:t>Combi</w:t>
      </w:r>
      <w:proofErr w:type="spellEnd"/>
      <w:r w:rsidR="003D7F74">
        <w:rPr>
          <w:rFonts w:ascii="Arial" w:hAnsi="Arial" w:cs="Arial"/>
          <w:b/>
          <w:bCs/>
        </w:rPr>
        <w:t xml:space="preserve">, Fabia a Rapid. Naopak </w:t>
      </w:r>
      <w:r w:rsidR="000313A7">
        <w:rPr>
          <w:rFonts w:ascii="Arial" w:hAnsi="Arial" w:cs="Arial"/>
          <w:b/>
          <w:bCs/>
        </w:rPr>
        <w:t xml:space="preserve">v řadách </w:t>
      </w:r>
      <w:proofErr w:type="spellStart"/>
      <w:r w:rsidR="000313A7">
        <w:rPr>
          <w:rFonts w:ascii="Arial" w:hAnsi="Arial" w:cs="Arial"/>
          <w:b/>
          <w:bCs/>
        </w:rPr>
        <w:t>Scala</w:t>
      </w:r>
      <w:proofErr w:type="spellEnd"/>
      <w:r w:rsidR="000313A7">
        <w:rPr>
          <w:rFonts w:ascii="Arial" w:hAnsi="Arial" w:cs="Arial"/>
          <w:b/>
          <w:bCs/>
        </w:rPr>
        <w:t xml:space="preserve">, Karoq a Kodiaq </w:t>
      </w:r>
      <w:r w:rsidR="00667EAD">
        <w:rPr>
          <w:rFonts w:ascii="Arial" w:hAnsi="Arial" w:cs="Arial"/>
          <w:b/>
          <w:bCs/>
        </w:rPr>
        <w:t xml:space="preserve">se </w:t>
      </w:r>
      <w:r w:rsidR="00E542A8">
        <w:rPr>
          <w:rFonts w:ascii="Arial" w:hAnsi="Arial" w:cs="Arial"/>
          <w:b/>
          <w:bCs/>
        </w:rPr>
        <w:t xml:space="preserve">kupující </w:t>
      </w:r>
      <w:r w:rsidR="00667EAD">
        <w:rPr>
          <w:rFonts w:ascii="Arial" w:hAnsi="Arial" w:cs="Arial"/>
          <w:b/>
          <w:bCs/>
        </w:rPr>
        <w:t xml:space="preserve">zajímali o </w:t>
      </w:r>
      <w:r w:rsidR="00257ADF">
        <w:rPr>
          <w:rFonts w:ascii="Arial" w:hAnsi="Arial" w:cs="Arial"/>
          <w:b/>
          <w:bCs/>
        </w:rPr>
        <w:t xml:space="preserve">vozy s vyšší cenovkou. </w:t>
      </w:r>
      <w:r w:rsidR="0068756D">
        <w:rPr>
          <w:rFonts w:ascii="Arial" w:hAnsi="Arial" w:cs="Arial"/>
          <w:b/>
          <w:bCs/>
        </w:rPr>
        <w:t xml:space="preserve">Mezi pětiletými kombi </w:t>
      </w:r>
      <w:r w:rsidR="00DC3DDE">
        <w:rPr>
          <w:rFonts w:ascii="Arial" w:hAnsi="Arial" w:cs="Arial"/>
          <w:b/>
          <w:bCs/>
        </w:rPr>
        <w:t xml:space="preserve">v dubnu </w:t>
      </w:r>
      <w:r w:rsidR="0068756D">
        <w:rPr>
          <w:rFonts w:ascii="Arial" w:hAnsi="Arial" w:cs="Arial"/>
          <w:b/>
          <w:bCs/>
        </w:rPr>
        <w:t xml:space="preserve">zaujal </w:t>
      </w:r>
      <w:r w:rsidR="00773C7B">
        <w:rPr>
          <w:rFonts w:ascii="Arial" w:hAnsi="Arial" w:cs="Arial"/>
          <w:b/>
          <w:bCs/>
        </w:rPr>
        <w:t>Hyundai i30</w:t>
      </w:r>
      <w:r w:rsidR="00AE2263">
        <w:rPr>
          <w:rFonts w:ascii="Arial" w:hAnsi="Arial" w:cs="Arial"/>
          <w:b/>
          <w:bCs/>
        </w:rPr>
        <w:t xml:space="preserve">. Jako jediný </w:t>
      </w:r>
      <w:r w:rsidR="002A03C0">
        <w:rPr>
          <w:rFonts w:ascii="Arial" w:hAnsi="Arial" w:cs="Arial"/>
          <w:b/>
          <w:bCs/>
        </w:rPr>
        <w:t>měl průměrný nájezd pod 100 000 km</w:t>
      </w:r>
      <w:r w:rsidR="001D4A3E">
        <w:rPr>
          <w:rFonts w:ascii="Arial" w:hAnsi="Arial" w:cs="Arial"/>
          <w:b/>
          <w:bCs/>
        </w:rPr>
        <w:t xml:space="preserve">, přitom cenově </w:t>
      </w:r>
      <w:r w:rsidR="00A61243">
        <w:rPr>
          <w:rFonts w:ascii="Arial" w:hAnsi="Arial" w:cs="Arial"/>
          <w:b/>
          <w:bCs/>
        </w:rPr>
        <w:t>patřil mezi tři nejdostupnější modely v kategorii.</w:t>
      </w:r>
      <w:r w:rsidR="00B910C2">
        <w:rPr>
          <w:rFonts w:ascii="Arial" w:hAnsi="Arial" w:cs="Arial"/>
          <w:b/>
          <w:bCs/>
        </w:rPr>
        <w:t xml:space="preserve"> </w:t>
      </w:r>
      <w:r w:rsidRPr="00AB0104">
        <w:rPr>
          <w:rFonts w:ascii="Arial" w:hAnsi="Arial" w:cs="Arial"/>
          <w:b/>
          <w:bCs/>
        </w:rPr>
        <w:t>Vyplývá to z</w:t>
      </w:r>
      <w:r w:rsidR="00B910C2">
        <w:rPr>
          <w:rFonts w:ascii="Arial" w:hAnsi="Arial" w:cs="Arial"/>
          <w:b/>
          <w:bCs/>
        </w:rPr>
        <w:t>e</w:t>
      </w:r>
      <w:r w:rsidRPr="00AB0104">
        <w:rPr>
          <w:rFonts w:ascii="Arial" w:hAnsi="Arial" w:cs="Arial"/>
          <w:b/>
          <w:bCs/>
        </w:rPr>
        <w:t xml:space="preserve"> srovnání </w:t>
      </w:r>
      <w:r w:rsidR="00EB4B75">
        <w:rPr>
          <w:rFonts w:ascii="Arial" w:hAnsi="Arial" w:cs="Arial"/>
          <w:b/>
          <w:bCs/>
        </w:rPr>
        <w:t xml:space="preserve">výběru </w:t>
      </w:r>
      <w:r w:rsidRPr="00AB0104">
        <w:rPr>
          <w:rFonts w:ascii="Arial" w:hAnsi="Arial" w:cs="Arial"/>
          <w:b/>
          <w:bCs/>
        </w:rPr>
        <w:t>ojetin webu TipCars.com</w:t>
      </w:r>
      <w:r w:rsidR="00B910C2">
        <w:rPr>
          <w:rFonts w:ascii="Arial" w:hAnsi="Arial" w:cs="Arial"/>
          <w:b/>
          <w:bCs/>
        </w:rPr>
        <w:t xml:space="preserve"> za duben 2024</w:t>
      </w:r>
      <w:r w:rsidRPr="00AB0104">
        <w:rPr>
          <w:rFonts w:ascii="Arial" w:hAnsi="Arial" w:cs="Arial"/>
          <w:b/>
          <w:bCs/>
        </w:rPr>
        <w:t>. Ten porovnává nabídku nejoblíbenějších ojetých vozů v kategoriích kombi, SUV, hatchbacků a malých aut.</w:t>
      </w:r>
    </w:p>
    <w:p w14:paraId="0A1823DD" w14:textId="447B35D1" w:rsidR="00E96810" w:rsidRPr="000F5776" w:rsidRDefault="00585859" w:rsidP="005E4D36">
      <w:pPr>
        <w:spacing w:after="120" w:line="276" w:lineRule="auto"/>
        <w:jc w:val="both"/>
        <w:rPr>
          <w:rFonts w:ascii="Arial" w:hAnsi="Arial" w:cs="Arial"/>
        </w:rPr>
      </w:pPr>
      <w:r w:rsidRPr="00585859">
        <w:rPr>
          <w:rFonts w:ascii="Arial" w:hAnsi="Arial" w:cs="Arial"/>
          <w:i/>
          <w:iCs/>
        </w:rPr>
        <w:t>„</w:t>
      </w:r>
      <w:r w:rsidR="000A12D3">
        <w:rPr>
          <w:rFonts w:ascii="Arial" w:hAnsi="Arial" w:cs="Arial"/>
          <w:i/>
          <w:iCs/>
        </w:rPr>
        <w:t xml:space="preserve">Čísla za duben ukazují, že </w:t>
      </w:r>
      <w:r w:rsidR="00C61410">
        <w:rPr>
          <w:rFonts w:ascii="Arial" w:hAnsi="Arial" w:cs="Arial"/>
          <w:i/>
          <w:iCs/>
        </w:rPr>
        <w:t xml:space="preserve">lidé začali </w:t>
      </w:r>
      <w:r w:rsidR="00540F80">
        <w:rPr>
          <w:rFonts w:ascii="Arial" w:hAnsi="Arial" w:cs="Arial"/>
          <w:i/>
          <w:iCs/>
        </w:rPr>
        <w:t>s</w:t>
      </w:r>
      <w:r w:rsidR="00E26B2A">
        <w:rPr>
          <w:rFonts w:ascii="Arial" w:hAnsi="Arial" w:cs="Arial"/>
          <w:i/>
          <w:iCs/>
        </w:rPr>
        <w:t> tradiční jarní obměnou vozového parku</w:t>
      </w:r>
      <w:r w:rsidRPr="00585859">
        <w:rPr>
          <w:rFonts w:ascii="Arial" w:hAnsi="Arial" w:cs="Arial"/>
          <w:i/>
          <w:iCs/>
        </w:rPr>
        <w:t xml:space="preserve">,“ </w:t>
      </w:r>
      <w:r w:rsidRPr="00585859">
        <w:rPr>
          <w:rFonts w:ascii="Arial" w:hAnsi="Arial" w:cs="Arial"/>
        </w:rPr>
        <w:t xml:space="preserve">říká Ing. Marek Knieža z webu TipCars.com. </w:t>
      </w:r>
      <w:r w:rsidRPr="00585859">
        <w:rPr>
          <w:rFonts w:ascii="Arial" w:hAnsi="Arial" w:cs="Arial"/>
          <w:i/>
          <w:iCs/>
        </w:rPr>
        <w:t>„</w:t>
      </w:r>
      <w:r w:rsidR="004F2239">
        <w:rPr>
          <w:rFonts w:ascii="Arial" w:hAnsi="Arial" w:cs="Arial"/>
          <w:i/>
          <w:iCs/>
        </w:rPr>
        <w:t>Nejvíce je to znát na vozech značky Škoda</w:t>
      </w:r>
      <w:r w:rsidRPr="00585859">
        <w:rPr>
          <w:rFonts w:ascii="Arial" w:hAnsi="Arial" w:cs="Arial"/>
          <w:i/>
          <w:iCs/>
        </w:rPr>
        <w:t>.</w:t>
      </w:r>
      <w:r w:rsidR="004F2239">
        <w:rPr>
          <w:rFonts w:ascii="Arial" w:hAnsi="Arial" w:cs="Arial"/>
          <w:i/>
          <w:iCs/>
        </w:rPr>
        <w:t xml:space="preserve"> </w:t>
      </w:r>
      <w:r w:rsidR="001B5A35">
        <w:rPr>
          <w:rFonts w:ascii="Arial" w:hAnsi="Arial" w:cs="Arial"/>
          <w:i/>
          <w:iCs/>
        </w:rPr>
        <w:t xml:space="preserve">Například </w:t>
      </w:r>
      <w:r w:rsidR="009773BC">
        <w:rPr>
          <w:rFonts w:ascii="Arial" w:hAnsi="Arial" w:cs="Arial"/>
          <w:i/>
          <w:iCs/>
        </w:rPr>
        <w:t xml:space="preserve">desetiletých </w:t>
      </w:r>
      <w:r w:rsidR="001B5A35">
        <w:rPr>
          <w:rFonts w:ascii="Arial" w:hAnsi="Arial" w:cs="Arial"/>
          <w:i/>
          <w:iCs/>
        </w:rPr>
        <w:t>Octavi</w:t>
      </w:r>
      <w:r w:rsidR="00826796">
        <w:rPr>
          <w:rFonts w:ascii="Arial" w:hAnsi="Arial" w:cs="Arial"/>
          <w:i/>
          <w:iCs/>
        </w:rPr>
        <w:t>í</w:t>
      </w:r>
      <w:r w:rsidR="001B5A35">
        <w:rPr>
          <w:rFonts w:ascii="Arial" w:hAnsi="Arial" w:cs="Arial"/>
          <w:i/>
          <w:iCs/>
        </w:rPr>
        <w:t xml:space="preserve"> </w:t>
      </w:r>
      <w:proofErr w:type="spellStart"/>
      <w:r w:rsidR="001B5A35">
        <w:rPr>
          <w:rFonts w:ascii="Arial" w:hAnsi="Arial" w:cs="Arial"/>
          <w:i/>
          <w:iCs/>
        </w:rPr>
        <w:t>Combi</w:t>
      </w:r>
      <w:proofErr w:type="spellEnd"/>
      <w:r w:rsidR="001B5A35">
        <w:rPr>
          <w:rFonts w:ascii="Arial" w:hAnsi="Arial" w:cs="Arial"/>
          <w:i/>
          <w:iCs/>
        </w:rPr>
        <w:t xml:space="preserve"> </w:t>
      </w:r>
      <w:r w:rsidR="00826796">
        <w:rPr>
          <w:rFonts w:ascii="Arial" w:hAnsi="Arial" w:cs="Arial"/>
          <w:i/>
          <w:iCs/>
        </w:rPr>
        <w:t xml:space="preserve">bylo </w:t>
      </w:r>
      <w:r w:rsidR="00985AEF">
        <w:rPr>
          <w:rFonts w:ascii="Arial" w:hAnsi="Arial" w:cs="Arial"/>
          <w:i/>
          <w:iCs/>
        </w:rPr>
        <w:t xml:space="preserve">v inzerci </w:t>
      </w:r>
      <w:r w:rsidR="00826796">
        <w:rPr>
          <w:rFonts w:ascii="Arial" w:hAnsi="Arial" w:cs="Arial"/>
          <w:i/>
          <w:iCs/>
        </w:rPr>
        <w:t xml:space="preserve">na konci dubna </w:t>
      </w:r>
      <w:r w:rsidR="00985AEF">
        <w:rPr>
          <w:rFonts w:ascii="Arial" w:hAnsi="Arial" w:cs="Arial"/>
          <w:i/>
          <w:iCs/>
        </w:rPr>
        <w:t xml:space="preserve">o </w:t>
      </w:r>
      <w:r w:rsidR="00DB62CB">
        <w:rPr>
          <w:rFonts w:ascii="Arial" w:hAnsi="Arial" w:cs="Arial"/>
          <w:i/>
          <w:iCs/>
        </w:rPr>
        <w:t xml:space="preserve">téměř </w:t>
      </w:r>
      <w:r w:rsidR="001B5A35">
        <w:rPr>
          <w:rFonts w:ascii="Arial" w:hAnsi="Arial" w:cs="Arial"/>
          <w:i/>
          <w:iCs/>
        </w:rPr>
        <w:t>26 % méně</w:t>
      </w:r>
      <w:r w:rsidR="00826796">
        <w:rPr>
          <w:rFonts w:ascii="Arial" w:hAnsi="Arial" w:cs="Arial"/>
          <w:i/>
          <w:iCs/>
        </w:rPr>
        <w:t xml:space="preserve"> než v</w:t>
      </w:r>
      <w:r w:rsidR="00EF0D7F">
        <w:rPr>
          <w:rFonts w:ascii="Arial" w:hAnsi="Arial" w:cs="Arial"/>
          <w:i/>
          <w:iCs/>
        </w:rPr>
        <w:t> </w:t>
      </w:r>
      <w:r w:rsidR="00826796">
        <w:rPr>
          <w:rFonts w:ascii="Arial" w:hAnsi="Arial" w:cs="Arial"/>
          <w:i/>
          <w:iCs/>
        </w:rPr>
        <w:t>březnu</w:t>
      </w:r>
      <w:r w:rsidR="00EF0D7F">
        <w:rPr>
          <w:rFonts w:ascii="Arial" w:hAnsi="Arial" w:cs="Arial"/>
          <w:i/>
          <w:iCs/>
        </w:rPr>
        <w:t xml:space="preserve">, pětiletých ubylo </w:t>
      </w:r>
      <w:r w:rsidR="007D54A8">
        <w:rPr>
          <w:rFonts w:ascii="Arial" w:hAnsi="Arial" w:cs="Arial"/>
          <w:i/>
          <w:iCs/>
        </w:rPr>
        <w:t xml:space="preserve">skoro </w:t>
      </w:r>
      <w:r w:rsidR="00EF0D7F">
        <w:rPr>
          <w:rFonts w:ascii="Arial" w:hAnsi="Arial" w:cs="Arial"/>
          <w:i/>
          <w:iCs/>
        </w:rPr>
        <w:t>8 %</w:t>
      </w:r>
      <w:r w:rsidR="00826796">
        <w:rPr>
          <w:rFonts w:ascii="Arial" w:hAnsi="Arial" w:cs="Arial"/>
          <w:i/>
          <w:iCs/>
        </w:rPr>
        <w:t xml:space="preserve">. </w:t>
      </w:r>
      <w:r w:rsidR="0090566D">
        <w:rPr>
          <w:rFonts w:ascii="Arial" w:hAnsi="Arial" w:cs="Arial"/>
          <w:i/>
          <w:iCs/>
        </w:rPr>
        <w:t>Auta, kter</w:t>
      </w:r>
      <w:r w:rsidR="002434C4">
        <w:rPr>
          <w:rFonts w:ascii="Arial" w:hAnsi="Arial" w:cs="Arial"/>
          <w:i/>
          <w:iCs/>
        </w:rPr>
        <w:t>á</w:t>
      </w:r>
      <w:r w:rsidR="0090566D">
        <w:rPr>
          <w:rFonts w:ascii="Arial" w:hAnsi="Arial" w:cs="Arial"/>
          <w:i/>
          <w:iCs/>
        </w:rPr>
        <w:t xml:space="preserve"> v nabídce zůstala, mají </w:t>
      </w:r>
      <w:r w:rsidR="00147F59">
        <w:rPr>
          <w:rFonts w:ascii="Arial" w:hAnsi="Arial" w:cs="Arial"/>
          <w:i/>
          <w:iCs/>
        </w:rPr>
        <w:t xml:space="preserve">vyšší </w:t>
      </w:r>
      <w:r w:rsidR="00292421">
        <w:rPr>
          <w:rFonts w:ascii="Arial" w:hAnsi="Arial" w:cs="Arial"/>
          <w:i/>
          <w:iCs/>
        </w:rPr>
        <w:t>průměrn</w:t>
      </w:r>
      <w:r w:rsidR="0090566D">
        <w:rPr>
          <w:rFonts w:ascii="Arial" w:hAnsi="Arial" w:cs="Arial"/>
          <w:i/>
          <w:iCs/>
        </w:rPr>
        <w:t>ou</w:t>
      </w:r>
      <w:r w:rsidR="00292421">
        <w:rPr>
          <w:rFonts w:ascii="Arial" w:hAnsi="Arial" w:cs="Arial"/>
          <w:i/>
          <w:iCs/>
        </w:rPr>
        <w:t xml:space="preserve"> cen</w:t>
      </w:r>
      <w:r w:rsidR="00147F59">
        <w:rPr>
          <w:rFonts w:ascii="Arial" w:hAnsi="Arial" w:cs="Arial"/>
          <w:i/>
          <w:iCs/>
        </w:rPr>
        <w:t xml:space="preserve">u </w:t>
      </w:r>
      <w:r w:rsidR="00292421">
        <w:rPr>
          <w:rFonts w:ascii="Arial" w:hAnsi="Arial" w:cs="Arial"/>
          <w:i/>
          <w:iCs/>
        </w:rPr>
        <w:t xml:space="preserve">a </w:t>
      </w:r>
      <w:r w:rsidR="00147F59">
        <w:rPr>
          <w:rFonts w:ascii="Arial" w:hAnsi="Arial" w:cs="Arial"/>
          <w:i/>
          <w:iCs/>
        </w:rPr>
        <w:t xml:space="preserve">nižší </w:t>
      </w:r>
      <w:r w:rsidR="002434C4">
        <w:rPr>
          <w:rFonts w:ascii="Arial" w:hAnsi="Arial" w:cs="Arial"/>
          <w:i/>
          <w:iCs/>
        </w:rPr>
        <w:t>nájezd</w:t>
      </w:r>
      <w:r w:rsidR="00292421">
        <w:rPr>
          <w:rFonts w:ascii="Arial" w:hAnsi="Arial" w:cs="Arial"/>
          <w:i/>
          <w:iCs/>
        </w:rPr>
        <w:t xml:space="preserve">. To </w:t>
      </w:r>
      <w:r w:rsidR="00F46F12">
        <w:rPr>
          <w:rFonts w:ascii="Arial" w:hAnsi="Arial" w:cs="Arial"/>
          <w:i/>
          <w:iCs/>
        </w:rPr>
        <w:t xml:space="preserve">znamená, že zákazníky si našly </w:t>
      </w:r>
      <w:r w:rsidR="00EE51D6">
        <w:rPr>
          <w:rFonts w:ascii="Arial" w:hAnsi="Arial" w:cs="Arial"/>
          <w:i/>
          <w:iCs/>
        </w:rPr>
        <w:t xml:space="preserve">vozy </w:t>
      </w:r>
      <w:r w:rsidR="00F46F12">
        <w:rPr>
          <w:rFonts w:ascii="Arial" w:hAnsi="Arial" w:cs="Arial"/>
          <w:i/>
          <w:iCs/>
        </w:rPr>
        <w:t>z levnějšího spektra nabídky.</w:t>
      </w:r>
      <w:r w:rsidRPr="00585859">
        <w:rPr>
          <w:rFonts w:ascii="Arial" w:hAnsi="Arial" w:cs="Arial"/>
          <w:i/>
          <w:iCs/>
        </w:rPr>
        <w:t>“</w:t>
      </w:r>
      <w:r w:rsidR="00AB5EFB">
        <w:rPr>
          <w:rFonts w:ascii="Arial" w:hAnsi="Arial" w:cs="Arial"/>
          <w:i/>
          <w:iCs/>
        </w:rPr>
        <w:t xml:space="preserve"> </w:t>
      </w:r>
      <w:r w:rsidR="00AB5EFB" w:rsidRPr="000F5776">
        <w:rPr>
          <w:rFonts w:ascii="Arial" w:hAnsi="Arial" w:cs="Arial"/>
        </w:rPr>
        <w:t xml:space="preserve">Podobně tomu bylo </w:t>
      </w:r>
      <w:r w:rsidR="001A63F5">
        <w:rPr>
          <w:rFonts w:ascii="Arial" w:hAnsi="Arial" w:cs="Arial"/>
        </w:rPr>
        <w:t>u</w:t>
      </w:r>
      <w:r w:rsidR="00AB5EFB" w:rsidRPr="000F5776">
        <w:rPr>
          <w:rFonts w:ascii="Arial" w:hAnsi="Arial" w:cs="Arial"/>
        </w:rPr>
        <w:t xml:space="preserve"> modelů Fabia </w:t>
      </w:r>
      <w:r w:rsidR="00A02088" w:rsidRPr="000F5776">
        <w:rPr>
          <w:rFonts w:ascii="Arial" w:hAnsi="Arial" w:cs="Arial"/>
        </w:rPr>
        <w:t>nebo</w:t>
      </w:r>
      <w:r w:rsidR="00AB5EFB" w:rsidRPr="000F5776">
        <w:rPr>
          <w:rFonts w:ascii="Arial" w:hAnsi="Arial" w:cs="Arial"/>
        </w:rPr>
        <w:t xml:space="preserve"> Rapid. </w:t>
      </w:r>
      <w:r w:rsidR="00A02088" w:rsidRPr="000F5776">
        <w:rPr>
          <w:rFonts w:ascii="Arial" w:hAnsi="Arial" w:cs="Arial"/>
        </w:rPr>
        <w:t xml:space="preserve">Naopak </w:t>
      </w:r>
      <w:r w:rsidR="007D43EB" w:rsidRPr="000F5776">
        <w:rPr>
          <w:rFonts w:ascii="Arial" w:hAnsi="Arial" w:cs="Arial"/>
        </w:rPr>
        <w:t xml:space="preserve">v případě řad </w:t>
      </w:r>
      <w:r w:rsidR="00511DA3" w:rsidRPr="000F5776">
        <w:rPr>
          <w:rFonts w:ascii="Arial" w:hAnsi="Arial" w:cs="Arial"/>
        </w:rPr>
        <w:t>K</w:t>
      </w:r>
      <w:r w:rsidR="00404F45" w:rsidRPr="000F5776">
        <w:rPr>
          <w:rFonts w:ascii="Arial" w:hAnsi="Arial" w:cs="Arial"/>
        </w:rPr>
        <w:t xml:space="preserve">odiaq, Karoq a </w:t>
      </w:r>
      <w:proofErr w:type="spellStart"/>
      <w:r w:rsidR="00404F45" w:rsidRPr="000F5776">
        <w:rPr>
          <w:rFonts w:ascii="Arial" w:hAnsi="Arial" w:cs="Arial"/>
        </w:rPr>
        <w:t>Scala</w:t>
      </w:r>
      <w:proofErr w:type="spellEnd"/>
      <w:r w:rsidR="00404F45" w:rsidRPr="000F5776">
        <w:rPr>
          <w:rFonts w:ascii="Arial" w:hAnsi="Arial" w:cs="Arial"/>
        </w:rPr>
        <w:t xml:space="preserve"> </w:t>
      </w:r>
      <w:r w:rsidR="007D43EB" w:rsidRPr="000F5776">
        <w:rPr>
          <w:rFonts w:ascii="Arial" w:hAnsi="Arial" w:cs="Arial"/>
        </w:rPr>
        <w:t xml:space="preserve">v inzerci zůstala </w:t>
      </w:r>
      <w:r w:rsidR="00D077C3" w:rsidRPr="000F5776">
        <w:rPr>
          <w:rFonts w:ascii="Arial" w:hAnsi="Arial" w:cs="Arial"/>
        </w:rPr>
        <w:t xml:space="preserve">auta </w:t>
      </w:r>
      <w:r w:rsidR="0080549B" w:rsidRPr="000F5776">
        <w:rPr>
          <w:rFonts w:ascii="Arial" w:hAnsi="Arial" w:cs="Arial"/>
        </w:rPr>
        <w:t xml:space="preserve">s nižší cenou a vyššími kilometry. Zájemci tedy </w:t>
      </w:r>
      <w:r w:rsidR="003878DA" w:rsidRPr="000F5776">
        <w:rPr>
          <w:rFonts w:ascii="Arial" w:hAnsi="Arial" w:cs="Arial"/>
        </w:rPr>
        <w:t xml:space="preserve">dávali přednost </w:t>
      </w:r>
      <w:r w:rsidR="00CF7ED1" w:rsidRPr="000F5776">
        <w:rPr>
          <w:rFonts w:ascii="Arial" w:hAnsi="Arial" w:cs="Arial"/>
        </w:rPr>
        <w:t>výbavě a nájezdu před cenovkou.</w:t>
      </w:r>
    </w:p>
    <w:p w14:paraId="1437B368" w14:textId="563A7666" w:rsidR="005E4D36" w:rsidRPr="005E4D36" w:rsidRDefault="00590012" w:rsidP="005E4D3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590012">
        <w:rPr>
          <w:rFonts w:ascii="Arial" w:hAnsi="Arial" w:cs="Arial"/>
          <w:b/>
          <w:bCs/>
        </w:rPr>
        <w:t xml:space="preserve">Kombíky: </w:t>
      </w:r>
      <w:r w:rsidR="007733BA">
        <w:rPr>
          <w:rFonts w:ascii="Arial" w:hAnsi="Arial" w:cs="Arial"/>
          <w:b/>
          <w:bCs/>
        </w:rPr>
        <w:t>Nabídka mírně prořídla, ubyly hlavně desetileté</w:t>
      </w:r>
      <w:r w:rsidR="008707AB">
        <w:rPr>
          <w:rFonts w:ascii="Arial" w:hAnsi="Arial" w:cs="Arial"/>
          <w:b/>
          <w:bCs/>
        </w:rPr>
        <w:t xml:space="preserve"> Octavie</w:t>
      </w:r>
    </w:p>
    <w:p w14:paraId="69F5014B" w14:textId="4601E6D0" w:rsidR="00C137D5" w:rsidRDefault="00E040D3" w:rsidP="003122F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porovnání s březnem </w:t>
      </w:r>
      <w:r w:rsidR="00152755">
        <w:rPr>
          <w:rFonts w:ascii="Arial" w:hAnsi="Arial" w:cs="Arial"/>
        </w:rPr>
        <w:t xml:space="preserve">došlo k úbytku inzerovaných </w:t>
      </w:r>
      <w:r w:rsidR="00C6307B">
        <w:rPr>
          <w:rFonts w:ascii="Arial" w:hAnsi="Arial" w:cs="Arial"/>
        </w:rPr>
        <w:t xml:space="preserve">pětiletých </w:t>
      </w:r>
      <w:r w:rsidR="00152755">
        <w:rPr>
          <w:rFonts w:ascii="Arial" w:hAnsi="Arial" w:cs="Arial"/>
        </w:rPr>
        <w:t>kombíků</w:t>
      </w:r>
      <w:r w:rsidR="00C6307B">
        <w:rPr>
          <w:rFonts w:ascii="Arial" w:hAnsi="Arial" w:cs="Arial"/>
        </w:rPr>
        <w:t xml:space="preserve"> o necelá 4 %. </w:t>
      </w:r>
      <w:r w:rsidR="00C137D5">
        <w:rPr>
          <w:rFonts w:ascii="Arial" w:hAnsi="Arial" w:cs="Arial"/>
        </w:rPr>
        <w:t xml:space="preserve">Největší procentuální pokles si připsaly </w:t>
      </w:r>
      <w:r w:rsidR="00246923">
        <w:rPr>
          <w:rFonts w:ascii="Arial" w:hAnsi="Arial" w:cs="Arial"/>
        </w:rPr>
        <w:t xml:space="preserve">Peugeot 308 (- 8,6 %), </w:t>
      </w:r>
      <w:r w:rsidR="002917E0">
        <w:rPr>
          <w:rFonts w:ascii="Arial" w:hAnsi="Arial" w:cs="Arial"/>
        </w:rPr>
        <w:t xml:space="preserve">Škoda Octavia (- 7,7 %) a Hyundai i30 (- </w:t>
      </w:r>
      <w:r w:rsidR="0081594B">
        <w:rPr>
          <w:rFonts w:ascii="Arial" w:hAnsi="Arial" w:cs="Arial"/>
        </w:rPr>
        <w:t xml:space="preserve">7,4 %). Naopak radovat se mohli zájemci o Ford Focus, </w:t>
      </w:r>
      <w:r w:rsidR="00916CCC">
        <w:rPr>
          <w:rFonts w:ascii="Arial" w:hAnsi="Arial" w:cs="Arial"/>
        </w:rPr>
        <w:t xml:space="preserve">výběr měli </w:t>
      </w:r>
      <w:r w:rsidR="00DF21C3">
        <w:rPr>
          <w:rFonts w:ascii="Arial" w:hAnsi="Arial" w:cs="Arial"/>
        </w:rPr>
        <w:t xml:space="preserve">oproti třetímu měsíci </w:t>
      </w:r>
      <w:r w:rsidR="00916CCC">
        <w:rPr>
          <w:rFonts w:ascii="Arial" w:hAnsi="Arial" w:cs="Arial"/>
        </w:rPr>
        <w:t xml:space="preserve">bohatší o téměř 10 %. </w:t>
      </w:r>
      <w:r w:rsidR="008F0C29">
        <w:rPr>
          <w:rFonts w:ascii="Arial" w:hAnsi="Arial" w:cs="Arial"/>
        </w:rPr>
        <w:t xml:space="preserve">Průměrná cena </w:t>
      </w:r>
      <w:r w:rsidR="00F47B5A">
        <w:rPr>
          <w:rFonts w:ascii="Arial" w:hAnsi="Arial" w:cs="Arial"/>
        </w:rPr>
        <w:t xml:space="preserve">i nájezd pětiletého kombíku odpovídaly </w:t>
      </w:r>
      <w:r w:rsidR="00A1416B">
        <w:rPr>
          <w:rFonts w:ascii="Arial" w:hAnsi="Arial" w:cs="Arial"/>
        </w:rPr>
        <w:t>březnu</w:t>
      </w:r>
      <w:r w:rsidR="00E9635E">
        <w:rPr>
          <w:rFonts w:ascii="Arial" w:hAnsi="Arial" w:cs="Arial"/>
        </w:rPr>
        <w:t>.</w:t>
      </w:r>
      <w:r w:rsidR="00E43CEB">
        <w:rPr>
          <w:rFonts w:ascii="Arial" w:hAnsi="Arial" w:cs="Arial"/>
        </w:rPr>
        <w:t xml:space="preserve"> Z kilometrového průměru 119 801 km výrazně vybočoval Hyundai i30 s</w:t>
      </w:r>
      <w:r w:rsidR="00884389">
        <w:rPr>
          <w:rFonts w:ascii="Arial" w:hAnsi="Arial" w:cs="Arial"/>
        </w:rPr>
        <w:t xml:space="preserve"> hodnotou</w:t>
      </w:r>
      <w:r w:rsidR="00E43CEB">
        <w:rPr>
          <w:rFonts w:ascii="Arial" w:hAnsi="Arial" w:cs="Arial"/>
        </w:rPr>
        <w:t xml:space="preserve"> </w:t>
      </w:r>
      <w:r w:rsidR="00884389">
        <w:rPr>
          <w:rFonts w:ascii="Arial" w:hAnsi="Arial" w:cs="Arial"/>
        </w:rPr>
        <w:t>93 264</w:t>
      </w:r>
      <w:r w:rsidR="00CE26D1">
        <w:rPr>
          <w:rFonts w:ascii="Arial" w:hAnsi="Arial" w:cs="Arial"/>
        </w:rPr>
        <w:t xml:space="preserve"> </w:t>
      </w:r>
      <w:r w:rsidR="00884389">
        <w:rPr>
          <w:rFonts w:ascii="Arial" w:hAnsi="Arial" w:cs="Arial"/>
        </w:rPr>
        <w:t xml:space="preserve">km. Při </w:t>
      </w:r>
      <w:r w:rsidR="006F3005">
        <w:rPr>
          <w:rFonts w:ascii="Arial" w:hAnsi="Arial" w:cs="Arial"/>
        </w:rPr>
        <w:t xml:space="preserve">průměrné </w:t>
      </w:r>
      <w:r w:rsidR="00884389">
        <w:rPr>
          <w:rFonts w:ascii="Arial" w:hAnsi="Arial" w:cs="Arial"/>
        </w:rPr>
        <w:t xml:space="preserve">ceně </w:t>
      </w:r>
      <w:r w:rsidR="006F3005">
        <w:rPr>
          <w:rFonts w:ascii="Arial" w:hAnsi="Arial" w:cs="Arial"/>
        </w:rPr>
        <w:t>295 590 Kč se jednalo o komb</w:t>
      </w:r>
      <w:r w:rsidR="003B7EFB">
        <w:rPr>
          <w:rFonts w:ascii="Arial" w:hAnsi="Arial" w:cs="Arial"/>
        </w:rPr>
        <w:t>i</w:t>
      </w:r>
      <w:r w:rsidR="006F3005">
        <w:rPr>
          <w:rFonts w:ascii="Arial" w:hAnsi="Arial" w:cs="Arial"/>
        </w:rPr>
        <w:t xml:space="preserve"> s nejvýhodnějším poměrem ceny a nájezdu. </w:t>
      </w:r>
    </w:p>
    <w:p w14:paraId="27838CCE" w14:textId="6F5A2803" w:rsidR="00404913" w:rsidRDefault="00A35EC3" w:rsidP="003122F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desetiletých kombíků za duben prořídla o </w:t>
      </w:r>
      <w:r w:rsidR="000739D0">
        <w:rPr>
          <w:rFonts w:ascii="Arial" w:hAnsi="Arial" w:cs="Arial"/>
        </w:rPr>
        <w:t>rekordních 1</w:t>
      </w:r>
      <w:r w:rsidR="00E57F4B">
        <w:rPr>
          <w:rFonts w:ascii="Arial" w:hAnsi="Arial" w:cs="Arial"/>
        </w:rPr>
        <w:t>0</w:t>
      </w:r>
      <w:r w:rsidR="006504B3">
        <w:rPr>
          <w:rFonts w:ascii="Arial" w:hAnsi="Arial" w:cs="Arial"/>
        </w:rPr>
        <w:t xml:space="preserve"> </w:t>
      </w:r>
      <w:r w:rsidR="000739D0">
        <w:rPr>
          <w:rFonts w:ascii="Arial" w:hAnsi="Arial" w:cs="Arial"/>
        </w:rPr>
        <w:t xml:space="preserve">%. </w:t>
      </w:r>
      <w:r w:rsidR="009936DC">
        <w:rPr>
          <w:rFonts w:ascii="Arial" w:hAnsi="Arial" w:cs="Arial"/>
        </w:rPr>
        <w:t xml:space="preserve">Největší podíl na tom má </w:t>
      </w:r>
      <w:r w:rsidR="00512FDA">
        <w:rPr>
          <w:rFonts w:ascii="Arial" w:hAnsi="Arial" w:cs="Arial"/>
        </w:rPr>
        <w:t xml:space="preserve">odliv </w:t>
      </w:r>
      <w:r w:rsidR="00203C3E">
        <w:rPr>
          <w:rFonts w:ascii="Arial" w:hAnsi="Arial" w:cs="Arial"/>
        </w:rPr>
        <w:t xml:space="preserve">inzerovaných vozů </w:t>
      </w:r>
      <w:r w:rsidR="00512FDA">
        <w:rPr>
          <w:rFonts w:ascii="Arial" w:hAnsi="Arial" w:cs="Arial"/>
        </w:rPr>
        <w:t xml:space="preserve">v řadě Octavia </w:t>
      </w:r>
      <w:proofErr w:type="spellStart"/>
      <w:r w:rsidR="00512FDA">
        <w:rPr>
          <w:rFonts w:ascii="Arial" w:hAnsi="Arial" w:cs="Arial"/>
        </w:rPr>
        <w:t>Combi</w:t>
      </w:r>
      <w:proofErr w:type="spellEnd"/>
      <w:r w:rsidR="003B004A">
        <w:rPr>
          <w:rFonts w:ascii="Arial" w:hAnsi="Arial" w:cs="Arial"/>
        </w:rPr>
        <w:t xml:space="preserve"> o 25,6 %. </w:t>
      </w:r>
      <w:r w:rsidR="00203C3E">
        <w:rPr>
          <w:rFonts w:ascii="Arial" w:hAnsi="Arial" w:cs="Arial"/>
        </w:rPr>
        <w:t xml:space="preserve">To je třetí nejvyšší úbytek mezi </w:t>
      </w:r>
      <w:r w:rsidR="00CC40B0">
        <w:rPr>
          <w:rFonts w:ascii="Arial" w:hAnsi="Arial" w:cs="Arial"/>
        </w:rPr>
        <w:t xml:space="preserve">modely sledovanými ve výběru ojetin TipCars.com. </w:t>
      </w:r>
      <w:r w:rsidR="006C05E7">
        <w:rPr>
          <w:rFonts w:ascii="Arial" w:hAnsi="Arial" w:cs="Arial"/>
        </w:rPr>
        <w:t>Pád kategorie zbrzdil</w:t>
      </w:r>
      <w:r w:rsidR="00D84722">
        <w:rPr>
          <w:rFonts w:ascii="Arial" w:hAnsi="Arial" w:cs="Arial"/>
        </w:rPr>
        <w:t>y</w:t>
      </w:r>
      <w:r w:rsidR="006C05E7">
        <w:rPr>
          <w:rFonts w:ascii="Arial" w:hAnsi="Arial" w:cs="Arial"/>
        </w:rPr>
        <w:t xml:space="preserve"> </w:t>
      </w:r>
      <w:r w:rsidR="001C0C54">
        <w:rPr>
          <w:rFonts w:ascii="Arial" w:hAnsi="Arial" w:cs="Arial"/>
        </w:rPr>
        <w:t xml:space="preserve">14% přírůstek Volkswagenu Passat a </w:t>
      </w:r>
      <w:r w:rsidR="00070C25">
        <w:rPr>
          <w:rFonts w:ascii="Arial" w:hAnsi="Arial" w:cs="Arial"/>
        </w:rPr>
        <w:t>8,8</w:t>
      </w:r>
      <w:r w:rsidR="00D84722">
        <w:rPr>
          <w:rFonts w:ascii="Arial" w:hAnsi="Arial" w:cs="Arial"/>
        </w:rPr>
        <w:t>% Fordu Focus.</w:t>
      </w:r>
    </w:p>
    <w:p w14:paraId="617FEA0E" w14:textId="23D57EA9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E96810">
        <w:rPr>
          <w:rFonts w:ascii="Arial" w:hAnsi="Arial" w:cs="Arial"/>
          <w:b/>
          <w:bCs/>
        </w:rPr>
        <w:t xml:space="preserve">SUV: </w:t>
      </w:r>
      <w:r w:rsidR="00087E17">
        <w:rPr>
          <w:rFonts w:ascii="Arial" w:hAnsi="Arial" w:cs="Arial"/>
          <w:b/>
          <w:bCs/>
        </w:rPr>
        <w:t xml:space="preserve">Kodiaq a Karoq </w:t>
      </w:r>
      <w:r w:rsidR="007E78E0">
        <w:rPr>
          <w:rFonts w:ascii="Arial" w:hAnsi="Arial" w:cs="Arial"/>
          <w:b/>
          <w:bCs/>
        </w:rPr>
        <w:t xml:space="preserve">s menším výběrem, </w:t>
      </w:r>
      <w:proofErr w:type="spellStart"/>
      <w:r w:rsidR="007E78E0">
        <w:rPr>
          <w:rFonts w:ascii="Arial" w:hAnsi="Arial" w:cs="Arial"/>
          <w:b/>
          <w:bCs/>
        </w:rPr>
        <w:t>Duster</w:t>
      </w:r>
      <w:proofErr w:type="spellEnd"/>
      <w:r w:rsidR="007E78E0">
        <w:rPr>
          <w:rFonts w:ascii="Arial" w:hAnsi="Arial" w:cs="Arial"/>
          <w:b/>
          <w:bCs/>
        </w:rPr>
        <w:t xml:space="preserve"> a </w:t>
      </w:r>
      <w:proofErr w:type="spellStart"/>
      <w:r w:rsidR="007E78E0">
        <w:rPr>
          <w:rFonts w:ascii="Arial" w:hAnsi="Arial" w:cs="Arial"/>
          <w:b/>
          <w:bCs/>
        </w:rPr>
        <w:t>Kuga</w:t>
      </w:r>
      <w:proofErr w:type="spellEnd"/>
      <w:r w:rsidR="007E78E0">
        <w:rPr>
          <w:rFonts w:ascii="Arial" w:hAnsi="Arial" w:cs="Arial"/>
          <w:b/>
          <w:bCs/>
        </w:rPr>
        <w:t xml:space="preserve"> s nižším nájezdem</w:t>
      </w:r>
    </w:p>
    <w:p w14:paraId="67D1BF73" w14:textId="3B1BA99B" w:rsidR="00852DA9" w:rsidRDefault="0094424A" w:rsidP="00E9681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Také meziměsíční pokles </w:t>
      </w:r>
      <w:r w:rsidR="00AA08C6">
        <w:rPr>
          <w:rFonts w:ascii="Arial" w:hAnsi="Arial" w:cs="Arial"/>
        </w:rPr>
        <w:t xml:space="preserve">o 6 % </w:t>
      </w:r>
      <w:r>
        <w:rPr>
          <w:rFonts w:ascii="Arial" w:hAnsi="Arial" w:cs="Arial"/>
        </w:rPr>
        <w:t xml:space="preserve">mezi </w:t>
      </w:r>
      <w:r w:rsidR="00C23A5B">
        <w:rPr>
          <w:rFonts w:ascii="Arial" w:hAnsi="Arial" w:cs="Arial"/>
        </w:rPr>
        <w:t xml:space="preserve">pětiletými </w:t>
      </w:r>
      <w:r>
        <w:rPr>
          <w:rFonts w:ascii="Arial" w:hAnsi="Arial" w:cs="Arial"/>
        </w:rPr>
        <w:t xml:space="preserve">SUV jde na vrub především </w:t>
      </w:r>
      <w:r w:rsidR="006504B3">
        <w:rPr>
          <w:rFonts w:ascii="Arial" w:hAnsi="Arial" w:cs="Arial"/>
        </w:rPr>
        <w:t>zájmu o modely</w:t>
      </w:r>
      <w:r w:rsidR="009B384B">
        <w:rPr>
          <w:rFonts w:ascii="Arial" w:hAnsi="Arial" w:cs="Arial"/>
        </w:rPr>
        <w:t xml:space="preserve"> </w:t>
      </w:r>
      <w:r w:rsidR="001E4EE7">
        <w:rPr>
          <w:rFonts w:ascii="Arial" w:hAnsi="Arial" w:cs="Arial"/>
        </w:rPr>
        <w:t>Škoda</w:t>
      </w:r>
      <w:r w:rsidR="00DA4373">
        <w:rPr>
          <w:rFonts w:ascii="Arial" w:hAnsi="Arial" w:cs="Arial"/>
        </w:rPr>
        <w:t xml:space="preserve">. </w:t>
      </w:r>
      <w:r w:rsidR="00106C08">
        <w:rPr>
          <w:rFonts w:ascii="Arial" w:hAnsi="Arial" w:cs="Arial"/>
        </w:rPr>
        <w:t>Na odbyt šly</w:t>
      </w:r>
      <w:r w:rsidR="009064C5">
        <w:rPr>
          <w:rFonts w:ascii="Arial" w:hAnsi="Arial" w:cs="Arial"/>
        </w:rPr>
        <w:t xml:space="preserve"> </w:t>
      </w:r>
      <w:r w:rsidR="00106C08">
        <w:rPr>
          <w:rFonts w:ascii="Arial" w:hAnsi="Arial" w:cs="Arial"/>
        </w:rPr>
        <w:t xml:space="preserve">zejména </w:t>
      </w:r>
      <w:r w:rsidR="009064C5">
        <w:rPr>
          <w:rFonts w:ascii="Arial" w:hAnsi="Arial" w:cs="Arial"/>
        </w:rPr>
        <w:t>Kodiaq a Karoq</w:t>
      </w:r>
      <w:r w:rsidR="00C83CA4">
        <w:rPr>
          <w:rFonts w:ascii="Arial" w:hAnsi="Arial" w:cs="Arial"/>
        </w:rPr>
        <w:t xml:space="preserve"> </w:t>
      </w:r>
      <w:r w:rsidR="00AD65AD">
        <w:rPr>
          <w:rFonts w:ascii="Arial" w:hAnsi="Arial" w:cs="Arial"/>
        </w:rPr>
        <w:t xml:space="preserve">s nízkým nájezdem a vyšší cenou. </w:t>
      </w:r>
      <w:r w:rsidR="004B5552">
        <w:rPr>
          <w:rFonts w:ascii="Arial" w:hAnsi="Arial" w:cs="Arial"/>
        </w:rPr>
        <w:t xml:space="preserve">Celkovou situaci kompenzoval mírný nárůst počtu nabízených vozů </w:t>
      </w:r>
      <w:r w:rsidR="00064CC4">
        <w:rPr>
          <w:rFonts w:ascii="Arial" w:hAnsi="Arial" w:cs="Arial"/>
        </w:rPr>
        <w:t xml:space="preserve">Dacia </w:t>
      </w:r>
      <w:proofErr w:type="spellStart"/>
      <w:r w:rsidR="00064CC4">
        <w:rPr>
          <w:rFonts w:ascii="Arial" w:hAnsi="Arial" w:cs="Arial"/>
        </w:rPr>
        <w:t>Duster</w:t>
      </w:r>
      <w:proofErr w:type="spellEnd"/>
      <w:r w:rsidR="000F4DCD">
        <w:rPr>
          <w:rFonts w:ascii="Arial" w:hAnsi="Arial" w:cs="Arial"/>
        </w:rPr>
        <w:t xml:space="preserve"> a Ford </w:t>
      </w:r>
      <w:proofErr w:type="spellStart"/>
      <w:r w:rsidR="000F4DCD">
        <w:rPr>
          <w:rFonts w:ascii="Arial" w:hAnsi="Arial" w:cs="Arial"/>
        </w:rPr>
        <w:t>Kuga</w:t>
      </w:r>
      <w:proofErr w:type="spellEnd"/>
      <w:r w:rsidR="00064CC4">
        <w:rPr>
          <w:rFonts w:ascii="Arial" w:hAnsi="Arial" w:cs="Arial"/>
        </w:rPr>
        <w:t xml:space="preserve">. </w:t>
      </w:r>
      <w:r w:rsidR="00457FA5">
        <w:rPr>
          <w:rFonts w:ascii="Arial" w:hAnsi="Arial" w:cs="Arial"/>
        </w:rPr>
        <w:t xml:space="preserve">Dobrou zprávou pro zájemce je, že </w:t>
      </w:r>
      <w:r w:rsidR="000A285E">
        <w:rPr>
          <w:rFonts w:ascii="Arial" w:hAnsi="Arial" w:cs="Arial"/>
        </w:rPr>
        <w:t xml:space="preserve">za průměrnou cenu jako v březnu </w:t>
      </w:r>
      <w:r w:rsidR="00B74CAC">
        <w:rPr>
          <w:rFonts w:ascii="Arial" w:hAnsi="Arial" w:cs="Arial"/>
        </w:rPr>
        <w:t xml:space="preserve">2024 </w:t>
      </w:r>
      <w:r w:rsidR="00251E0D">
        <w:rPr>
          <w:rFonts w:ascii="Arial" w:hAnsi="Arial" w:cs="Arial"/>
        </w:rPr>
        <w:t xml:space="preserve">mají </w:t>
      </w:r>
      <w:r w:rsidR="00172CF7">
        <w:rPr>
          <w:rFonts w:ascii="Arial" w:hAnsi="Arial" w:cs="Arial"/>
        </w:rPr>
        <w:t>ob</w:t>
      </w:r>
      <w:r w:rsidR="00E64E81">
        <w:rPr>
          <w:rFonts w:ascii="Arial" w:hAnsi="Arial" w:cs="Arial"/>
        </w:rPr>
        <w:t>a</w:t>
      </w:r>
      <w:r w:rsidR="00172CF7">
        <w:rPr>
          <w:rFonts w:ascii="Arial" w:hAnsi="Arial" w:cs="Arial"/>
        </w:rPr>
        <w:t xml:space="preserve"> </w:t>
      </w:r>
      <w:r w:rsidR="00E64E81">
        <w:rPr>
          <w:rFonts w:ascii="Arial" w:hAnsi="Arial" w:cs="Arial"/>
        </w:rPr>
        <w:t xml:space="preserve">tyto </w:t>
      </w:r>
      <w:r w:rsidR="00172CF7">
        <w:rPr>
          <w:rFonts w:ascii="Arial" w:hAnsi="Arial" w:cs="Arial"/>
        </w:rPr>
        <w:t>model</w:t>
      </w:r>
      <w:r w:rsidR="00E64E81">
        <w:rPr>
          <w:rFonts w:ascii="Arial" w:hAnsi="Arial" w:cs="Arial"/>
        </w:rPr>
        <w:t xml:space="preserve">y </w:t>
      </w:r>
      <w:r w:rsidR="00251E0D">
        <w:rPr>
          <w:rFonts w:ascii="Arial" w:hAnsi="Arial" w:cs="Arial"/>
        </w:rPr>
        <w:t>počet najetých kilometrů</w:t>
      </w:r>
      <w:r w:rsidR="000F4DCD">
        <w:rPr>
          <w:rFonts w:ascii="Arial" w:hAnsi="Arial" w:cs="Arial"/>
        </w:rPr>
        <w:t xml:space="preserve"> nižší o 4 </w:t>
      </w:r>
      <w:r w:rsidR="00890753">
        <w:rPr>
          <w:rFonts w:ascii="Arial" w:hAnsi="Arial" w:cs="Arial"/>
        </w:rPr>
        <w:t>–</w:t>
      </w:r>
      <w:r w:rsidR="000F4DCD">
        <w:rPr>
          <w:rFonts w:ascii="Arial" w:hAnsi="Arial" w:cs="Arial"/>
        </w:rPr>
        <w:t xml:space="preserve"> </w:t>
      </w:r>
      <w:r w:rsidR="00890753">
        <w:rPr>
          <w:rFonts w:ascii="Arial" w:hAnsi="Arial" w:cs="Arial"/>
        </w:rPr>
        <w:t>9 tisíc kilometrů</w:t>
      </w:r>
      <w:r w:rsidR="00855B93">
        <w:rPr>
          <w:rFonts w:ascii="Arial" w:hAnsi="Arial" w:cs="Arial"/>
        </w:rPr>
        <w:t xml:space="preserve">. </w:t>
      </w:r>
    </w:p>
    <w:p w14:paraId="506297B3" w14:textId="77777777" w:rsidR="00852DA9" w:rsidRDefault="00852DA9" w:rsidP="00E96810">
      <w:pPr>
        <w:spacing w:after="120" w:line="276" w:lineRule="auto"/>
        <w:jc w:val="both"/>
        <w:rPr>
          <w:rFonts w:ascii="Arial" w:hAnsi="Arial" w:cs="Arial"/>
        </w:rPr>
      </w:pPr>
    </w:p>
    <w:p w14:paraId="3422221C" w14:textId="4F99F5ED" w:rsidR="00E96810" w:rsidRPr="00E96810" w:rsidRDefault="008E0EB4" w:rsidP="00E9681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rozdíl od pětiletých SUV bylo </w:t>
      </w:r>
      <w:r w:rsidR="00A670E2">
        <w:rPr>
          <w:rFonts w:ascii="Arial" w:hAnsi="Arial" w:cs="Arial"/>
        </w:rPr>
        <w:t>těch de</w:t>
      </w:r>
      <w:r w:rsidR="00E96810" w:rsidRPr="00E96810">
        <w:rPr>
          <w:rFonts w:ascii="Arial" w:hAnsi="Arial" w:cs="Arial"/>
        </w:rPr>
        <w:t>setiletých v</w:t>
      </w:r>
      <w:r w:rsidR="009D02F8">
        <w:rPr>
          <w:rFonts w:ascii="Arial" w:hAnsi="Arial" w:cs="Arial"/>
        </w:rPr>
        <w:t> </w:t>
      </w:r>
      <w:r w:rsidR="00A670E2">
        <w:rPr>
          <w:rFonts w:ascii="Arial" w:hAnsi="Arial" w:cs="Arial"/>
        </w:rPr>
        <w:t>dubnové</w:t>
      </w:r>
      <w:r w:rsidR="009D02F8">
        <w:rPr>
          <w:rFonts w:ascii="Arial" w:hAnsi="Arial" w:cs="Arial"/>
        </w:rPr>
        <w:t xml:space="preserve"> nabídce</w:t>
      </w:r>
      <w:r w:rsidR="00A670E2">
        <w:rPr>
          <w:rFonts w:ascii="Arial" w:hAnsi="Arial" w:cs="Arial"/>
        </w:rPr>
        <w:t xml:space="preserve"> </w:t>
      </w:r>
      <w:r w:rsidR="00E96810" w:rsidRPr="00E96810">
        <w:rPr>
          <w:rFonts w:ascii="Arial" w:hAnsi="Arial" w:cs="Arial"/>
        </w:rPr>
        <w:t>o 2,</w:t>
      </w:r>
      <w:r w:rsidR="00A670E2">
        <w:rPr>
          <w:rFonts w:ascii="Arial" w:hAnsi="Arial" w:cs="Arial"/>
        </w:rPr>
        <w:t>4</w:t>
      </w:r>
      <w:r w:rsidR="00E96810" w:rsidRPr="00E96810">
        <w:rPr>
          <w:rFonts w:ascii="Arial" w:hAnsi="Arial" w:cs="Arial"/>
        </w:rPr>
        <w:t xml:space="preserve"> %</w:t>
      </w:r>
      <w:r w:rsidR="00A670E2">
        <w:rPr>
          <w:rFonts w:ascii="Arial" w:hAnsi="Arial" w:cs="Arial"/>
        </w:rPr>
        <w:t xml:space="preserve"> více</w:t>
      </w:r>
      <w:r w:rsidR="00E96810" w:rsidRPr="00E96810">
        <w:rPr>
          <w:rFonts w:ascii="Arial" w:hAnsi="Arial" w:cs="Arial"/>
        </w:rPr>
        <w:t xml:space="preserve">. </w:t>
      </w:r>
      <w:r w:rsidR="00A548FF">
        <w:rPr>
          <w:rFonts w:ascii="Arial" w:hAnsi="Arial" w:cs="Arial"/>
        </w:rPr>
        <w:t xml:space="preserve">Nejvíce byl patrný nárůst u </w:t>
      </w:r>
      <w:r w:rsidR="009F00B8">
        <w:rPr>
          <w:rFonts w:ascii="Arial" w:hAnsi="Arial" w:cs="Arial"/>
        </w:rPr>
        <w:t xml:space="preserve">Dacie </w:t>
      </w:r>
      <w:proofErr w:type="spellStart"/>
      <w:r w:rsidR="009F00B8">
        <w:rPr>
          <w:rFonts w:ascii="Arial" w:hAnsi="Arial" w:cs="Arial"/>
        </w:rPr>
        <w:t>Duster</w:t>
      </w:r>
      <w:proofErr w:type="spellEnd"/>
      <w:r w:rsidR="009F00B8">
        <w:rPr>
          <w:rFonts w:ascii="Arial" w:hAnsi="Arial" w:cs="Arial"/>
        </w:rPr>
        <w:t xml:space="preserve"> (+ 12</w:t>
      </w:r>
      <w:r w:rsidR="00FE2DEF">
        <w:rPr>
          <w:rFonts w:ascii="Arial" w:hAnsi="Arial" w:cs="Arial"/>
        </w:rPr>
        <w:t xml:space="preserve"> </w:t>
      </w:r>
      <w:r w:rsidR="009F00B8">
        <w:rPr>
          <w:rFonts w:ascii="Arial" w:hAnsi="Arial" w:cs="Arial"/>
        </w:rPr>
        <w:t xml:space="preserve">%) a Fordu </w:t>
      </w:r>
      <w:proofErr w:type="spellStart"/>
      <w:r w:rsidR="009F00B8">
        <w:rPr>
          <w:rFonts w:ascii="Arial" w:hAnsi="Arial" w:cs="Arial"/>
        </w:rPr>
        <w:t>Kuga</w:t>
      </w:r>
      <w:proofErr w:type="spellEnd"/>
      <w:r w:rsidR="009F00B8">
        <w:rPr>
          <w:rFonts w:ascii="Arial" w:hAnsi="Arial" w:cs="Arial"/>
        </w:rPr>
        <w:t xml:space="preserve"> (+</w:t>
      </w:r>
      <w:r w:rsidR="0013326A">
        <w:rPr>
          <w:rFonts w:ascii="Arial" w:hAnsi="Arial" w:cs="Arial"/>
        </w:rPr>
        <w:t xml:space="preserve"> </w:t>
      </w:r>
      <w:r w:rsidR="009F00B8">
        <w:rPr>
          <w:rFonts w:ascii="Arial" w:hAnsi="Arial" w:cs="Arial"/>
        </w:rPr>
        <w:t>7,6 %)</w:t>
      </w:r>
      <w:r w:rsidR="00BF78C0">
        <w:rPr>
          <w:rFonts w:ascii="Arial" w:hAnsi="Arial" w:cs="Arial"/>
        </w:rPr>
        <w:t>.</w:t>
      </w:r>
    </w:p>
    <w:p w14:paraId="1C835A06" w14:textId="05AFF371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E96810">
        <w:rPr>
          <w:rFonts w:ascii="Arial" w:hAnsi="Arial" w:cs="Arial"/>
          <w:b/>
          <w:bCs/>
        </w:rPr>
        <w:t xml:space="preserve">Hatchbacky: </w:t>
      </w:r>
      <w:r w:rsidR="00600A6F">
        <w:rPr>
          <w:rFonts w:ascii="Arial" w:hAnsi="Arial" w:cs="Arial"/>
          <w:b/>
          <w:bCs/>
        </w:rPr>
        <w:t xml:space="preserve">Jednoznačným hitem je </w:t>
      </w:r>
      <w:r w:rsidR="00006CD2">
        <w:rPr>
          <w:rFonts w:ascii="Arial" w:hAnsi="Arial" w:cs="Arial"/>
          <w:b/>
          <w:bCs/>
        </w:rPr>
        <w:t>Rapid</w:t>
      </w:r>
      <w:r w:rsidR="00597EBF">
        <w:rPr>
          <w:rFonts w:ascii="Arial" w:hAnsi="Arial" w:cs="Arial"/>
          <w:b/>
          <w:bCs/>
        </w:rPr>
        <w:t xml:space="preserve">, </w:t>
      </w:r>
      <w:r w:rsidR="00A444EE">
        <w:rPr>
          <w:rFonts w:ascii="Arial" w:hAnsi="Arial" w:cs="Arial"/>
          <w:b/>
          <w:bCs/>
        </w:rPr>
        <w:t xml:space="preserve">svého nástupce </w:t>
      </w:r>
      <w:proofErr w:type="spellStart"/>
      <w:r w:rsidR="00052B0F">
        <w:rPr>
          <w:rFonts w:ascii="Arial" w:hAnsi="Arial" w:cs="Arial"/>
          <w:b/>
          <w:bCs/>
        </w:rPr>
        <w:t>Scalu</w:t>
      </w:r>
      <w:proofErr w:type="spellEnd"/>
      <w:r w:rsidR="00052B0F">
        <w:rPr>
          <w:rFonts w:ascii="Arial" w:hAnsi="Arial" w:cs="Arial"/>
          <w:b/>
          <w:bCs/>
        </w:rPr>
        <w:t xml:space="preserve"> válcuje </w:t>
      </w:r>
      <w:r w:rsidR="00A444EE">
        <w:rPr>
          <w:rFonts w:ascii="Arial" w:hAnsi="Arial" w:cs="Arial"/>
          <w:b/>
          <w:bCs/>
        </w:rPr>
        <w:t>cenou i oblibou</w:t>
      </w:r>
    </w:p>
    <w:p w14:paraId="76216773" w14:textId="5E722C9E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</w:rPr>
      </w:pPr>
      <w:r w:rsidRPr="00E96810">
        <w:rPr>
          <w:rFonts w:ascii="Arial" w:hAnsi="Arial" w:cs="Arial"/>
        </w:rPr>
        <w:t xml:space="preserve">Výběr pětiletých hatchbacků </w:t>
      </w:r>
      <w:r w:rsidR="006D56DE">
        <w:rPr>
          <w:rFonts w:ascii="Arial" w:hAnsi="Arial" w:cs="Arial"/>
        </w:rPr>
        <w:t xml:space="preserve">během </w:t>
      </w:r>
      <w:r w:rsidR="006B6E11">
        <w:rPr>
          <w:rFonts w:ascii="Arial" w:hAnsi="Arial" w:cs="Arial"/>
        </w:rPr>
        <w:t>dubn</w:t>
      </w:r>
      <w:r w:rsidR="006D56DE">
        <w:rPr>
          <w:rFonts w:ascii="Arial" w:hAnsi="Arial" w:cs="Arial"/>
        </w:rPr>
        <w:t>a</w:t>
      </w:r>
      <w:r w:rsidRPr="00E96810">
        <w:rPr>
          <w:rFonts w:ascii="Arial" w:hAnsi="Arial" w:cs="Arial"/>
        </w:rPr>
        <w:t xml:space="preserve"> </w:t>
      </w:r>
      <w:r w:rsidR="006D56DE">
        <w:rPr>
          <w:rFonts w:ascii="Arial" w:hAnsi="Arial" w:cs="Arial"/>
        </w:rPr>
        <w:t xml:space="preserve">meziměsíčně prořídnul </w:t>
      </w:r>
      <w:r w:rsidRPr="00E96810">
        <w:rPr>
          <w:rFonts w:ascii="Arial" w:hAnsi="Arial" w:cs="Arial"/>
        </w:rPr>
        <w:t xml:space="preserve">o </w:t>
      </w:r>
      <w:r w:rsidR="006D56DE">
        <w:rPr>
          <w:rFonts w:ascii="Arial" w:hAnsi="Arial" w:cs="Arial"/>
        </w:rPr>
        <w:t>7,7</w:t>
      </w:r>
      <w:r w:rsidRPr="00E96810">
        <w:rPr>
          <w:rFonts w:ascii="Arial" w:hAnsi="Arial" w:cs="Arial"/>
        </w:rPr>
        <w:t xml:space="preserve"> %. </w:t>
      </w:r>
      <w:r w:rsidR="0043604C">
        <w:rPr>
          <w:rFonts w:ascii="Arial" w:hAnsi="Arial" w:cs="Arial"/>
        </w:rPr>
        <w:t xml:space="preserve">Největšímu zájmu kupujících se těšila Škoda Rapid. </w:t>
      </w:r>
      <w:r w:rsidR="00AC1245">
        <w:rPr>
          <w:rFonts w:ascii="Arial" w:hAnsi="Arial" w:cs="Arial"/>
        </w:rPr>
        <w:t>V porovnání s březnem se je</w:t>
      </w:r>
      <w:r w:rsidR="0013326A">
        <w:rPr>
          <w:rFonts w:ascii="Arial" w:hAnsi="Arial" w:cs="Arial"/>
        </w:rPr>
        <w:t>jí</w:t>
      </w:r>
      <w:r w:rsidR="00AC1245">
        <w:rPr>
          <w:rFonts w:ascii="Arial" w:hAnsi="Arial" w:cs="Arial"/>
        </w:rPr>
        <w:t xml:space="preserve"> nabídka zmenšila o 32 %. </w:t>
      </w:r>
      <w:r w:rsidR="00CB2801" w:rsidRPr="00C260AC">
        <w:rPr>
          <w:rFonts w:ascii="Arial" w:hAnsi="Arial" w:cs="Arial"/>
          <w:i/>
          <w:iCs/>
        </w:rPr>
        <w:t xml:space="preserve">„Rapid těží ze svého unikátního postavení. </w:t>
      </w:r>
      <w:r w:rsidR="00C37ACB" w:rsidRPr="00C260AC">
        <w:rPr>
          <w:rFonts w:ascii="Arial" w:hAnsi="Arial" w:cs="Arial"/>
          <w:i/>
          <w:iCs/>
        </w:rPr>
        <w:t>Mezi pětiletými hatchbacky nabízí skvělý poměr prostoru</w:t>
      </w:r>
      <w:r w:rsidR="006C14F5">
        <w:rPr>
          <w:rFonts w:ascii="Arial" w:hAnsi="Arial" w:cs="Arial"/>
          <w:i/>
          <w:iCs/>
        </w:rPr>
        <w:t xml:space="preserve">, </w:t>
      </w:r>
      <w:r w:rsidR="00C37ACB" w:rsidRPr="00C260AC">
        <w:rPr>
          <w:rFonts w:ascii="Arial" w:hAnsi="Arial" w:cs="Arial"/>
          <w:i/>
          <w:iCs/>
        </w:rPr>
        <w:t xml:space="preserve">dobré </w:t>
      </w:r>
      <w:proofErr w:type="spellStart"/>
      <w:r w:rsidR="00C37ACB" w:rsidRPr="00C260AC">
        <w:rPr>
          <w:rFonts w:ascii="Arial" w:hAnsi="Arial" w:cs="Arial"/>
          <w:i/>
          <w:iCs/>
        </w:rPr>
        <w:t>servisovatelnosti</w:t>
      </w:r>
      <w:proofErr w:type="spellEnd"/>
      <w:r w:rsidR="0003385E" w:rsidRPr="00C260AC">
        <w:rPr>
          <w:rFonts w:ascii="Arial" w:hAnsi="Arial" w:cs="Arial"/>
          <w:i/>
          <w:iCs/>
        </w:rPr>
        <w:t xml:space="preserve"> a především ceny. S průměrem 260 000 Kč</w:t>
      </w:r>
      <w:r w:rsidR="001674A0" w:rsidRPr="00C260AC">
        <w:rPr>
          <w:rFonts w:ascii="Arial" w:hAnsi="Arial" w:cs="Arial"/>
          <w:i/>
          <w:iCs/>
        </w:rPr>
        <w:t xml:space="preserve"> je na tom </w:t>
      </w:r>
      <w:r w:rsidR="00C260AC" w:rsidRPr="00C260AC">
        <w:rPr>
          <w:rFonts w:ascii="Arial" w:hAnsi="Arial" w:cs="Arial"/>
          <w:i/>
          <w:iCs/>
        </w:rPr>
        <w:t xml:space="preserve">o 90 000 Kč lépe než Škoda </w:t>
      </w:r>
      <w:proofErr w:type="spellStart"/>
      <w:r w:rsidR="00C260AC" w:rsidRPr="00C260AC">
        <w:rPr>
          <w:rFonts w:ascii="Arial" w:hAnsi="Arial" w:cs="Arial"/>
          <w:i/>
          <w:iCs/>
        </w:rPr>
        <w:t>Scala</w:t>
      </w:r>
      <w:proofErr w:type="spellEnd"/>
      <w:r w:rsidR="00C260AC" w:rsidRPr="00C260AC">
        <w:rPr>
          <w:rFonts w:ascii="Arial" w:hAnsi="Arial" w:cs="Arial"/>
          <w:i/>
          <w:iCs/>
        </w:rPr>
        <w:t>,“</w:t>
      </w:r>
      <w:r w:rsidR="00C260AC">
        <w:rPr>
          <w:rFonts w:ascii="Arial" w:hAnsi="Arial" w:cs="Arial"/>
        </w:rPr>
        <w:t xml:space="preserve"> říká Ing. Marek Knieža.</w:t>
      </w:r>
    </w:p>
    <w:p w14:paraId="2B02110E" w14:textId="5A9F34AA" w:rsidR="00E96810" w:rsidRPr="00E96810" w:rsidRDefault="009141EC" w:rsidP="00E9681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Také m</w:t>
      </w:r>
      <w:r w:rsidR="00E96810" w:rsidRPr="00E96810">
        <w:rPr>
          <w:rFonts w:ascii="Arial" w:hAnsi="Arial" w:cs="Arial"/>
        </w:rPr>
        <w:t>ezi desetiletými hatchbacky došlo k</w:t>
      </w:r>
      <w:r>
        <w:rPr>
          <w:rFonts w:ascii="Arial" w:hAnsi="Arial" w:cs="Arial"/>
        </w:rPr>
        <w:t> </w:t>
      </w:r>
      <w:r w:rsidR="003F4C72">
        <w:rPr>
          <w:rFonts w:ascii="Arial" w:hAnsi="Arial" w:cs="Arial"/>
        </w:rPr>
        <w:t>mezi</w:t>
      </w:r>
      <w:r>
        <w:rPr>
          <w:rFonts w:ascii="Arial" w:hAnsi="Arial" w:cs="Arial"/>
        </w:rPr>
        <w:t xml:space="preserve">měsíčnímu </w:t>
      </w:r>
      <w:r w:rsidR="00E96810" w:rsidRPr="00E96810">
        <w:rPr>
          <w:rFonts w:ascii="Arial" w:hAnsi="Arial" w:cs="Arial"/>
        </w:rPr>
        <w:t xml:space="preserve">poklesu nabídky o </w:t>
      </w:r>
      <w:r>
        <w:rPr>
          <w:rFonts w:ascii="Arial" w:hAnsi="Arial" w:cs="Arial"/>
        </w:rPr>
        <w:t xml:space="preserve">více než </w:t>
      </w:r>
      <w:r w:rsidR="00E96810" w:rsidRPr="00E96810">
        <w:rPr>
          <w:rFonts w:ascii="Arial" w:hAnsi="Arial" w:cs="Arial"/>
        </w:rPr>
        <w:t xml:space="preserve">7 %. </w:t>
      </w:r>
      <w:r w:rsidR="00CF65E4">
        <w:rPr>
          <w:rFonts w:ascii="Arial" w:hAnsi="Arial" w:cs="Arial"/>
        </w:rPr>
        <w:t xml:space="preserve">Jediným vozem, který vykázal nárůst </w:t>
      </w:r>
      <w:r w:rsidR="00451058">
        <w:rPr>
          <w:rFonts w:ascii="Arial" w:hAnsi="Arial" w:cs="Arial"/>
        </w:rPr>
        <w:t xml:space="preserve">počtu nabízených kusů, byl </w:t>
      </w:r>
      <w:r w:rsidR="00E96810" w:rsidRPr="00E96810">
        <w:rPr>
          <w:rFonts w:ascii="Arial" w:hAnsi="Arial" w:cs="Arial"/>
        </w:rPr>
        <w:t>Ford Focus</w:t>
      </w:r>
      <w:r w:rsidR="006E03CB">
        <w:rPr>
          <w:rFonts w:ascii="Arial" w:hAnsi="Arial" w:cs="Arial"/>
        </w:rPr>
        <w:t xml:space="preserve"> s hodnotou 7,2 %</w:t>
      </w:r>
      <w:r w:rsidR="004A53C4">
        <w:rPr>
          <w:rFonts w:ascii="Arial" w:hAnsi="Arial" w:cs="Arial"/>
        </w:rPr>
        <w:t xml:space="preserve">. </w:t>
      </w:r>
    </w:p>
    <w:p w14:paraId="09551284" w14:textId="4DE693B9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E96810">
        <w:rPr>
          <w:rFonts w:ascii="Arial" w:hAnsi="Arial" w:cs="Arial"/>
          <w:b/>
          <w:bCs/>
        </w:rPr>
        <w:t xml:space="preserve">Malá auta: </w:t>
      </w:r>
      <w:r w:rsidR="00B63E1E">
        <w:rPr>
          <w:rFonts w:ascii="Arial" w:hAnsi="Arial" w:cs="Arial"/>
          <w:b/>
          <w:bCs/>
        </w:rPr>
        <w:t xml:space="preserve">Hlouběji do kapsy za </w:t>
      </w:r>
      <w:r w:rsidR="002E7A12">
        <w:rPr>
          <w:rFonts w:ascii="Arial" w:hAnsi="Arial" w:cs="Arial"/>
          <w:b/>
          <w:bCs/>
        </w:rPr>
        <w:t>ojetější vůz</w:t>
      </w:r>
    </w:p>
    <w:p w14:paraId="260AF62C" w14:textId="2B8D7DA3" w:rsidR="00A8639D" w:rsidRDefault="002E7A12" w:rsidP="00E9681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Duben byl ve v</w:t>
      </w:r>
      <w:r w:rsidR="004B61D6">
        <w:rPr>
          <w:rFonts w:ascii="Arial" w:hAnsi="Arial" w:cs="Arial"/>
        </w:rPr>
        <w:t>ýběr</w:t>
      </w:r>
      <w:r>
        <w:rPr>
          <w:rFonts w:ascii="Arial" w:hAnsi="Arial" w:cs="Arial"/>
        </w:rPr>
        <w:t>u</w:t>
      </w:r>
      <w:r w:rsidR="004B61D6">
        <w:rPr>
          <w:rFonts w:ascii="Arial" w:hAnsi="Arial" w:cs="Arial"/>
        </w:rPr>
        <w:t xml:space="preserve"> </w:t>
      </w:r>
      <w:r w:rsidR="00E96810" w:rsidRPr="00E96810">
        <w:rPr>
          <w:rFonts w:ascii="Arial" w:hAnsi="Arial" w:cs="Arial"/>
        </w:rPr>
        <w:t xml:space="preserve">pětiletých malých aut </w:t>
      </w:r>
      <w:r>
        <w:rPr>
          <w:rFonts w:ascii="Arial" w:hAnsi="Arial" w:cs="Arial"/>
        </w:rPr>
        <w:t>ve znamení rekordů.</w:t>
      </w:r>
      <w:r w:rsidR="00EE275C">
        <w:rPr>
          <w:rFonts w:ascii="Arial" w:hAnsi="Arial" w:cs="Arial"/>
        </w:rPr>
        <w:t xml:space="preserve"> Od počátku letošního roku </w:t>
      </w:r>
      <w:r w:rsidR="005B0CFD">
        <w:rPr>
          <w:rFonts w:ascii="Arial" w:hAnsi="Arial" w:cs="Arial"/>
        </w:rPr>
        <w:t xml:space="preserve">byla nabídka </w:t>
      </w:r>
      <w:r w:rsidR="00B55DDF">
        <w:rPr>
          <w:rFonts w:ascii="Arial" w:hAnsi="Arial" w:cs="Arial"/>
        </w:rPr>
        <w:t>nejmenší</w:t>
      </w:r>
      <w:r w:rsidR="00EF63AB">
        <w:rPr>
          <w:rFonts w:ascii="Arial" w:hAnsi="Arial" w:cs="Arial"/>
        </w:rPr>
        <w:t>, p</w:t>
      </w:r>
      <w:r w:rsidR="00B55DDF">
        <w:rPr>
          <w:rFonts w:ascii="Arial" w:hAnsi="Arial" w:cs="Arial"/>
        </w:rPr>
        <w:t xml:space="preserve">růměrný nájezd inzerovaných </w:t>
      </w:r>
      <w:r w:rsidR="001F2C5D">
        <w:rPr>
          <w:rFonts w:ascii="Arial" w:hAnsi="Arial" w:cs="Arial"/>
        </w:rPr>
        <w:t xml:space="preserve">aut byl přitom s hodnotou 59 000 km nejvyšší. </w:t>
      </w:r>
      <w:r w:rsidR="00030132">
        <w:rPr>
          <w:rFonts w:ascii="Arial" w:hAnsi="Arial" w:cs="Arial"/>
        </w:rPr>
        <w:t xml:space="preserve">O citelných 24 % </w:t>
      </w:r>
      <w:r w:rsidR="00ED4F32">
        <w:rPr>
          <w:rFonts w:ascii="Arial" w:hAnsi="Arial" w:cs="Arial"/>
        </w:rPr>
        <w:t xml:space="preserve">ubylo hatchbacků </w:t>
      </w:r>
      <w:r w:rsidR="00056FC7">
        <w:rPr>
          <w:rFonts w:ascii="Arial" w:hAnsi="Arial" w:cs="Arial"/>
        </w:rPr>
        <w:t>Škoda Fabia</w:t>
      </w:r>
      <w:r w:rsidR="0073203C">
        <w:rPr>
          <w:rFonts w:ascii="Arial" w:hAnsi="Arial" w:cs="Arial"/>
        </w:rPr>
        <w:t xml:space="preserve">, </w:t>
      </w:r>
      <w:r w:rsidR="00030132">
        <w:rPr>
          <w:rFonts w:ascii="Arial" w:hAnsi="Arial" w:cs="Arial"/>
        </w:rPr>
        <w:t xml:space="preserve">především z levnějšího spektra nabídky. </w:t>
      </w:r>
      <w:r w:rsidR="00614C31">
        <w:rPr>
          <w:rFonts w:ascii="Arial" w:hAnsi="Arial" w:cs="Arial"/>
        </w:rPr>
        <w:t xml:space="preserve">Naopak 10% nárůst vykázal Renault </w:t>
      </w:r>
      <w:proofErr w:type="spellStart"/>
      <w:r w:rsidR="00614C31">
        <w:rPr>
          <w:rFonts w:ascii="Arial" w:hAnsi="Arial" w:cs="Arial"/>
        </w:rPr>
        <w:t>Clio</w:t>
      </w:r>
      <w:proofErr w:type="spellEnd"/>
      <w:r w:rsidR="00193E2E">
        <w:rPr>
          <w:rFonts w:ascii="Arial" w:hAnsi="Arial" w:cs="Arial"/>
        </w:rPr>
        <w:t>. N</w:t>
      </w:r>
      <w:r w:rsidR="000F7D3D">
        <w:rPr>
          <w:rFonts w:ascii="Arial" w:hAnsi="Arial" w:cs="Arial"/>
        </w:rPr>
        <w:t>ov</w:t>
      </w:r>
      <w:r w:rsidR="00193E2E">
        <w:rPr>
          <w:rFonts w:ascii="Arial" w:hAnsi="Arial" w:cs="Arial"/>
        </w:rPr>
        <w:t>á</w:t>
      </w:r>
      <w:r w:rsidR="000F7D3D">
        <w:rPr>
          <w:rFonts w:ascii="Arial" w:hAnsi="Arial" w:cs="Arial"/>
        </w:rPr>
        <w:t xml:space="preserve"> </w:t>
      </w:r>
      <w:proofErr w:type="spellStart"/>
      <w:r w:rsidR="00193E2E">
        <w:rPr>
          <w:rFonts w:ascii="Arial" w:hAnsi="Arial" w:cs="Arial"/>
        </w:rPr>
        <w:t>Clia</w:t>
      </w:r>
      <w:proofErr w:type="spellEnd"/>
      <w:r w:rsidR="00193E2E">
        <w:rPr>
          <w:rFonts w:ascii="Arial" w:hAnsi="Arial" w:cs="Arial"/>
        </w:rPr>
        <w:t xml:space="preserve"> </w:t>
      </w:r>
      <w:r w:rsidR="000F7D3D">
        <w:rPr>
          <w:rFonts w:ascii="Arial" w:hAnsi="Arial" w:cs="Arial"/>
        </w:rPr>
        <w:t>v nabídce sice zachoval</w:t>
      </w:r>
      <w:r w:rsidR="00193E2E">
        <w:rPr>
          <w:rFonts w:ascii="Arial" w:hAnsi="Arial" w:cs="Arial"/>
        </w:rPr>
        <w:t>a</w:t>
      </w:r>
      <w:r w:rsidR="000F7D3D">
        <w:rPr>
          <w:rFonts w:ascii="Arial" w:hAnsi="Arial" w:cs="Arial"/>
        </w:rPr>
        <w:t xml:space="preserve"> průměrnou cenu, ale potěšil</w:t>
      </w:r>
      <w:r w:rsidR="00193E2E">
        <w:rPr>
          <w:rFonts w:ascii="Arial" w:hAnsi="Arial" w:cs="Arial"/>
        </w:rPr>
        <w:t>a</w:t>
      </w:r>
      <w:r w:rsidR="000F7D3D">
        <w:rPr>
          <w:rFonts w:ascii="Arial" w:hAnsi="Arial" w:cs="Arial"/>
        </w:rPr>
        <w:t xml:space="preserve"> </w:t>
      </w:r>
      <w:r w:rsidR="00DB4F83">
        <w:rPr>
          <w:rFonts w:ascii="Arial" w:hAnsi="Arial" w:cs="Arial"/>
        </w:rPr>
        <w:t xml:space="preserve">o 11 % nižším nájezdem. </w:t>
      </w:r>
    </w:p>
    <w:p w14:paraId="5531AEA2" w14:textId="590493BD" w:rsidR="003122F0" w:rsidRDefault="00C77323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Desetiletá malá auta jako celek </w:t>
      </w:r>
      <w:r w:rsidR="00660F60">
        <w:rPr>
          <w:rFonts w:ascii="Arial" w:hAnsi="Arial" w:cs="Arial"/>
        </w:rPr>
        <w:t xml:space="preserve">v meziměsíčním porovnání spíše stagnovala. </w:t>
      </w:r>
      <w:r w:rsidR="00A71E19">
        <w:rPr>
          <w:rFonts w:ascii="Arial" w:hAnsi="Arial" w:cs="Arial"/>
        </w:rPr>
        <w:t>Na jednu stranu z inzerce zmize</w:t>
      </w:r>
      <w:r w:rsidR="00A767C8">
        <w:rPr>
          <w:rFonts w:ascii="Arial" w:hAnsi="Arial" w:cs="Arial"/>
        </w:rPr>
        <w:t xml:space="preserve">lo 11 % hatchbacků Škoda Fabia, na druhou přibylo 29 % Toyot </w:t>
      </w:r>
      <w:proofErr w:type="spellStart"/>
      <w:r w:rsidR="00A767C8">
        <w:rPr>
          <w:rFonts w:ascii="Arial" w:hAnsi="Arial" w:cs="Arial"/>
        </w:rPr>
        <w:t>Yaris</w:t>
      </w:r>
      <w:proofErr w:type="spellEnd"/>
      <w:r w:rsidR="00A767C8">
        <w:rPr>
          <w:rFonts w:ascii="Arial" w:hAnsi="Arial" w:cs="Arial"/>
        </w:rPr>
        <w:t xml:space="preserve">, 15 % Dacií </w:t>
      </w:r>
      <w:r w:rsidR="008315ED">
        <w:rPr>
          <w:rFonts w:ascii="Arial" w:hAnsi="Arial" w:cs="Arial"/>
        </w:rPr>
        <w:t xml:space="preserve">Sander nebo 10 % </w:t>
      </w:r>
      <w:r w:rsidR="006504B3">
        <w:rPr>
          <w:rFonts w:ascii="Arial" w:hAnsi="Arial" w:cs="Arial"/>
        </w:rPr>
        <w:t xml:space="preserve">modelů </w:t>
      </w:r>
      <w:r w:rsidR="008315ED">
        <w:rPr>
          <w:rFonts w:ascii="Arial" w:hAnsi="Arial" w:cs="Arial"/>
        </w:rPr>
        <w:t>Hyundai i20.</w:t>
      </w:r>
    </w:p>
    <w:p w14:paraId="621FE4D4" w14:textId="77777777" w:rsidR="003122F0" w:rsidRDefault="003122F0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4D3201D9" w14:textId="16EAF107" w:rsidR="003122F0" w:rsidRDefault="00BC40CE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  <w:r>
        <w:rPr>
          <w:noProof/>
        </w:rPr>
        <w:drawing>
          <wp:inline distT="0" distB="0" distL="0" distR="0" wp14:anchorId="4E2D64EC" wp14:editId="33B68AC3">
            <wp:extent cx="5760720" cy="3107803"/>
            <wp:effectExtent l="0" t="0" r="11430" b="16510"/>
            <wp:docPr id="82562957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140BCE7-D611-6D45-6D6B-44F8131C7F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AEE375" w14:textId="46655419" w:rsidR="003122F0" w:rsidRDefault="003122F0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4B3882D8" w14:textId="752A94A8" w:rsidR="00E71C2A" w:rsidRDefault="00BC40CE" w:rsidP="00E71C2A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D95F67A" wp14:editId="46DDA69B">
            <wp:extent cx="5760720" cy="3237865"/>
            <wp:effectExtent l="0" t="0" r="11430" b="635"/>
            <wp:docPr id="145758465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FE58133-67E0-45E3-90AF-EDDFC8698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FB8028" w14:textId="38581B0C" w:rsidR="00541ED5" w:rsidRDefault="00541ED5" w:rsidP="00E71C2A">
      <w:pPr>
        <w:rPr>
          <w:rFonts w:ascii="Arial" w:hAnsi="Arial" w:cs="Arial"/>
        </w:rPr>
      </w:pPr>
    </w:p>
    <w:p w14:paraId="60BB531B" w14:textId="3257922D" w:rsidR="00D53BE9" w:rsidRDefault="00E84649" w:rsidP="00E71C2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48F9CCA" wp14:editId="71AD1524">
            <wp:extent cx="5760720" cy="3492500"/>
            <wp:effectExtent l="0" t="0" r="11430" b="12700"/>
            <wp:docPr id="6399707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3248CED-B97A-4443-B392-6E2F6C19B8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EA5886" w14:textId="5E988C2A" w:rsidR="00D53BE9" w:rsidRDefault="00D53BE9" w:rsidP="00E71C2A">
      <w:pPr>
        <w:rPr>
          <w:rFonts w:ascii="Arial" w:hAnsi="Arial" w:cs="Arial"/>
        </w:rPr>
      </w:pPr>
    </w:p>
    <w:p w14:paraId="2917D8E5" w14:textId="27127EA4" w:rsidR="002F5401" w:rsidRDefault="002F5401" w:rsidP="005E4D36">
      <w:pPr>
        <w:spacing w:after="120" w:line="276" w:lineRule="auto"/>
        <w:jc w:val="both"/>
        <w:rPr>
          <w:rFonts w:ascii="Arial" w:hAnsi="Arial" w:cs="Arial"/>
        </w:rPr>
      </w:pPr>
    </w:p>
    <w:p w14:paraId="02935DB1" w14:textId="197D0662" w:rsidR="0010239A" w:rsidRPr="00886F9B" w:rsidRDefault="0010239A" w:rsidP="0010239A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</w:t>
      </w:r>
      <w:r w:rsidR="0007304F">
        <w:rPr>
          <w:rFonts w:ascii="Arial" w:hAnsi="Arial" w:cs="Arial"/>
          <w:b/>
          <w:bCs/>
        </w:rPr>
        <w:t xml:space="preserve"> </w:t>
      </w:r>
      <w:r w:rsidR="00BC40CE">
        <w:rPr>
          <w:rFonts w:ascii="Arial" w:hAnsi="Arial" w:cs="Arial"/>
          <w:b/>
          <w:bCs/>
        </w:rPr>
        <w:t>Výběr</w:t>
      </w:r>
      <w:r w:rsidR="0007304F">
        <w:rPr>
          <w:rFonts w:ascii="Arial" w:hAnsi="Arial" w:cs="Arial"/>
          <w:b/>
          <w:bCs/>
        </w:rPr>
        <w:t xml:space="preserve"> ojetin</w:t>
      </w:r>
      <w:r w:rsidRPr="00886F9B">
        <w:rPr>
          <w:rFonts w:ascii="Arial" w:hAnsi="Arial" w:cs="Arial"/>
          <w:b/>
          <w:bCs/>
        </w:rPr>
        <w:t xml:space="preserve"> TipCars.com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10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lastRenderedPageBreak/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16A3" w14:textId="77777777" w:rsidR="008345A6" w:rsidRDefault="008345A6" w:rsidP="00496E4F">
      <w:r>
        <w:separator/>
      </w:r>
    </w:p>
  </w:endnote>
  <w:endnote w:type="continuationSeparator" w:id="0">
    <w:p w14:paraId="141C1BD5" w14:textId="77777777" w:rsidR="008345A6" w:rsidRDefault="008345A6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CACA" w14:textId="77777777" w:rsidR="008345A6" w:rsidRDefault="008345A6" w:rsidP="00496E4F">
      <w:r>
        <w:separator/>
      </w:r>
    </w:p>
  </w:footnote>
  <w:footnote w:type="continuationSeparator" w:id="0">
    <w:p w14:paraId="33A5EFC1" w14:textId="77777777" w:rsidR="008345A6" w:rsidRDefault="008345A6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902"/>
    <w:multiLevelType w:val="hybridMultilevel"/>
    <w:tmpl w:val="6ACC7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E85"/>
    <w:multiLevelType w:val="hybridMultilevel"/>
    <w:tmpl w:val="C6B48462"/>
    <w:lvl w:ilvl="0" w:tplc="CA2CAFA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001222"/>
    <w:multiLevelType w:val="hybridMultilevel"/>
    <w:tmpl w:val="99D0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4CD"/>
    <w:multiLevelType w:val="hybridMultilevel"/>
    <w:tmpl w:val="B784D9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6"/>
  </w:num>
  <w:num w:numId="2" w16cid:durableId="845897220">
    <w:abstractNumId w:val="8"/>
  </w:num>
  <w:num w:numId="3" w16cid:durableId="1682003675">
    <w:abstractNumId w:val="7"/>
  </w:num>
  <w:num w:numId="4" w16cid:durableId="2016613656">
    <w:abstractNumId w:val="7"/>
  </w:num>
  <w:num w:numId="5" w16cid:durableId="1765346164">
    <w:abstractNumId w:val="2"/>
  </w:num>
  <w:num w:numId="6" w16cid:durableId="475342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4"/>
  </w:num>
  <w:num w:numId="8" w16cid:durableId="269822508">
    <w:abstractNumId w:val="3"/>
  </w:num>
  <w:num w:numId="9" w16cid:durableId="1009866536">
    <w:abstractNumId w:val="1"/>
  </w:num>
  <w:num w:numId="10" w16cid:durableId="14238909">
    <w:abstractNumId w:val="5"/>
  </w:num>
  <w:num w:numId="11" w16cid:durableId="91208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06CD2"/>
    <w:rsid w:val="00011A39"/>
    <w:rsid w:val="0001358D"/>
    <w:rsid w:val="00014E59"/>
    <w:rsid w:val="00022FD2"/>
    <w:rsid w:val="00023406"/>
    <w:rsid w:val="00024341"/>
    <w:rsid w:val="00027CFF"/>
    <w:rsid w:val="00030132"/>
    <w:rsid w:val="000313A7"/>
    <w:rsid w:val="00033419"/>
    <w:rsid w:val="0003385E"/>
    <w:rsid w:val="00033CC5"/>
    <w:rsid w:val="00052B0F"/>
    <w:rsid w:val="00054449"/>
    <w:rsid w:val="00056FC7"/>
    <w:rsid w:val="00060BF4"/>
    <w:rsid w:val="00064CC4"/>
    <w:rsid w:val="0006686C"/>
    <w:rsid w:val="0006752A"/>
    <w:rsid w:val="00070C25"/>
    <w:rsid w:val="0007304F"/>
    <w:rsid w:val="000739D0"/>
    <w:rsid w:val="000740BA"/>
    <w:rsid w:val="00087850"/>
    <w:rsid w:val="00087E17"/>
    <w:rsid w:val="000A059D"/>
    <w:rsid w:val="000A12D3"/>
    <w:rsid w:val="000A285E"/>
    <w:rsid w:val="000A5692"/>
    <w:rsid w:val="000A5E7F"/>
    <w:rsid w:val="000E0DC4"/>
    <w:rsid w:val="000F4DCD"/>
    <w:rsid w:val="000F5776"/>
    <w:rsid w:val="000F7D3D"/>
    <w:rsid w:val="00100E16"/>
    <w:rsid w:val="0010239A"/>
    <w:rsid w:val="00102D56"/>
    <w:rsid w:val="00105D27"/>
    <w:rsid w:val="00106C08"/>
    <w:rsid w:val="00111961"/>
    <w:rsid w:val="00112680"/>
    <w:rsid w:val="001152AC"/>
    <w:rsid w:val="00117CB2"/>
    <w:rsid w:val="0012436B"/>
    <w:rsid w:val="0013326A"/>
    <w:rsid w:val="00135ACE"/>
    <w:rsid w:val="00147F59"/>
    <w:rsid w:val="00151B67"/>
    <w:rsid w:val="00152755"/>
    <w:rsid w:val="00164922"/>
    <w:rsid w:val="00164EBE"/>
    <w:rsid w:val="001674A0"/>
    <w:rsid w:val="001677C3"/>
    <w:rsid w:val="00172CF7"/>
    <w:rsid w:val="00176154"/>
    <w:rsid w:val="00182CB6"/>
    <w:rsid w:val="0019014A"/>
    <w:rsid w:val="0019123B"/>
    <w:rsid w:val="00193E2E"/>
    <w:rsid w:val="001A63F5"/>
    <w:rsid w:val="001B3AB9"/>
    <w:rsid w:val="001B5A35"/>
    <w:rsid w:val="001C0C54"/>
    <w:rsid w:val="001D19BD"/>
    <w:rsid w:val="001D35AF"/>
    <w:rsid w:val="001D4A3E"/>
    <w:rsid w:val="001D7A10"/>
    <w:rsid w:val="001E4EE7"/>
    <w:rsid w:val="001E6876"/>
    <w:rsid w:val="001E7C06"/>
    <w:rsid w:val="001F2C5D"/>
    <w:rsid w:val="00200963"/>
    <w:rsid w:val="00203C3E"/>
    <w:rsid w:val="0021733B"/>
    <w:rsid w:val="002177C1"/>
    <w:rsid w:val="00221517"/>
    <w:rsid w:val="002223AC"/>
    <w:rsid w:val="002231D7"/>
    <w:rsid w:val="00224560"/>
    <w:rsid w:val="00235FB3"/>
    <w:rsid w:val="00237DE5"/>
    <w:rsid w:val="00243170"/>
    <w:rsid w:val="002434C4"/>
    <w:rsid w:val="002467FF"/>
    <w:rsid w:val="00246923"/>
    <w:rsid w:val="00251E0D"/>
    <w:rsid w:val="002537BA"/>
    <w:rsid w:val="00257ADF"/>
    <w:rsid w:val="00266321"/>
    <w:rsid w:val="0026709B"/>
    <w:rsid w:val="0026727D"/>
    <w:rsid w:val="00270C18"/>
    <w:rsid w:val="002718EC"/>
    <w:rsid w:val="002917E0"/>
    <w:rsid w:val="00292421"/>
    <w:rsid w:val="00295555"/>
    <w:rsid w:val="002966FA"/>
    <w:rsid w:val="002A03C0"/>
    <w:rsid w:val="002A1DD1"/>
    <w:rsid w:val="002A3099"/>
    <w:rsid w:val="002A60A4"/>
    <w:rsid w:val="002A74F4"/>
    <w:rsid w:val="002C097D"/>
    <w:rsid w:val="002C51E3"/>
    <w:rsid w:val="002C7155"/>
    <w:rsid w:val="002C72A4"/>
    <w:rsid w:val="002E7A12"/>
    <w:rsid w:val="002F5401"/>
    <w:rsid w:val="00301DCB"/>
    <w:rsid w:val="00303E12"/>
    <w:rsid w:val="003067D6"/>
    <w:rsid w:val="003122F0"/>
    <w:rsid w:val="003313C3"/>
    <w:rsid w:val="00335212"/>
    <w:rsid w:val="003368AE"/>
    <w:rsid w:val="00345A86"/>
    <w:rsid w:val="00351B9B"/>
    <w:rsid w:val="00356095"/>
    <w:rsid w:val="00370A5A"/>
    <w:rsid w:val="003742CB"/>
    <w:rsid w:val="0038211F"/>
    <w:rsid w:val="003878DA"/>
    <w:rsid w:val="0039227A"/>
    <w:rsid w:val="003931E5"/>
    <w:rsid w:val="003A0F7D"/>
    <w:rsid w:val="003B004A"/>
    <w:rsid w:val="003B0C2D"/>
    <w:rsid w:val="003B2950"/>
    <w:rsid w:val="003B7EFB"/>
    <w:rsid w:val="003D23D8"/>
    <w:rsid w:val="003D4AE6"/>
    <w:rsid w:val="003D7F74"/>
    <w:rsid w:val="003E39EE"/>
    <w:rsid w:val="003E5F44"/>
    <w:rsid w:val="003E6D60"/>
    <w:rsid w:val="003F4C72"/>
    <w:rsid w:val="0040420D"/>
    <w:rsid w:val="00404823"/>
    <w:rsid w:val="00404913"/>
    <w:rsid w:val="00404F45"/>
    <w:rsid w:val="00413FEA"/>
    <w:rsid w:val="0041632A"/>
    <w:rsid w:val="00421B9E"/>
    <w:rsid w:val="004340FC"/>
    <w:rsid w:val="0043604C"/>
    <w:rsid w:val="00436E76"/>
    <w:rsid w:val="00437F47"/>
    <w:rsid w:val="0045074C"/>
    <w:rsid w:val="00450F61"/>
    <w:rsid w:val="00451058"/>
    <w:rsid w:val="00457FA5"/>
    <w:rsid w:val="00465AB6"/>
    <w:rsid w:val="00470B6B"/>
    <w:rsid w:val="00474CEA"/>
    <w:rsid w:val="00477210"/>
    <w:rsid w:val="00483B41"/>
    <w:rsid w:val="00490A0D"/>
    <w:rsid w:val="00496E4F"/>
    <w:rsid w:val="004A53C4"/>
    <w:rsid w:val="004B03B5"/>
    <w:rsid w:val="004B5552"/>
    <w:rsid w:val="004B61D6"/>
    <w:rsid w:val="004C182A"/>
    <w:rsid w:val="004C2A8A"/>
    <w:rsid w:val="004C7372"/>
    <w:rsid w:val="004D35D4"/>
    <w:rsid w:val="004E5BD7"/>
    <w:rsid w:val="004E5D95"/>
    <w:rsid w:val="004F1DA2"/>
    <w:rsid w:val="004F2239"/>
    <w:rsid w:val="004F5A31"/>
    <w:rsid w:val="00500544"/>
    <w:rsid w:val="00511DA3"/>
    <w:rsid w:val="00512FDA"/>
    <w:rsid w:val="00524C76"/>
    <w:rsid w:val="00530836"/>
    <w:rsid w:val="00531246"/>
    <w:rsid w:val="00540F80"/>
    <w:rsid w:val="00541ED5"/>
    <w:rsid w:val="00545CC2"/>
    <w:rsid w:val="00545EAD"/>
    <w:rsid w:val="0056299D"/>
    <w:rsid w:val="00564D59"/>
    <w:rsid w:val="00567194"/>
    <w:rsid w:val="005733DA"/>
    <w:rsid w:val="00574B85"/>
    <w:rsid w:val="00575A28"/>
    <w:rsid w:val="00576010"/>
    <w:rsid w:val="00585859"/>
    <w:rsid w:val="00586017"/>
    <w:rsid w:val="00590012"/>
    <w:rsid w:val="00592576"/>
    <w:rsid w:val="00594815"/>
    <w:rsid w:val="00597EBF"/>
    <w:rsid w:val="005A04AF"/>
    <w:rsid w:val="005A0E3C"/>
    <w:rsid w:val="005A48A6"/>
    <w:rsid w:val="005A66DF"/>
    <w:rsid w:val="005A7DD5"/>
    <w:rsid w:val="005B0CFD"/>
    <w:rsid w:val="005B5F88"/>
    <w:rsid w:val="005C0C8F"/>
    <w:rsid w:val="005C2F8C"/>
    <w:rsid w:val="005C5855"/>
    <w:rsid w:val="005D233A"/>
    <w:rsid w:val="005E4D36"/>
    <w:rsid w:val="005F21A2"/>
    <w:rsid w:val="00600A6F"/>
    <w:rsid w:val="006055EE"/>
    <w:rsid w:val="00612846"/>
    <w:rsid w:val="0061324E"/>
    <w:rsid w:val="0061481D"/>
    <w:rsid w:val="00614C31"/>
    <w:rsid w:val="00616899"/>
    <w:rsid w:val="006248E3"/>
    <w:rsid w:val="006326EE"/>
    <w:rsid w:val="00634F3D"/>
    <w:rsid w:val="00642059"/>
    <w:rsid w:val="00643B25"/>
    <w:rsid w:val="00644565"/>
    <w:rsid w:val="00646955"/>
    <w:rsid w:val="006504B3"/>
    <w:rsid w:val="006511C4"/>
    <w:rsid w:val="006573BB"/>
    <w:rsid w:val="00660F60"/>
    <w:rsid w:val="00662AEA"/>
    <w:rsid w:val="006649AA"/>
    <w:rsid w:val="00667EAD"/>
    <w:rsid w:val="00672B3A"/>
    <w:rsid w:val="00673CBE"/>
    <w:rsid w:val="0068756D"/>
    <w:rsid w:val="00694955"/>
    <w:rsid w:val="006A51DD"/>
    <w:rsid w:val="006B321A"/>
    <w:rsid w:val="006B49B0"/>
    <w:rsid w:val="006B6E11"/>
    <w:rsid w:val="006C05E7"/>
    <w:rsid w:val="006C14F5"/>
    <w:rsid w:val="006D07D4"/>
    <w:rsid w:val="006D19CF"/>
    <w:rsid w:val="006D26DB"/>
    <w:rsid w:val="006D508F"/>
    <w:rsid w:val="006D56DE"/>
    <w:rsid w:val="006D634E"/>
    <w:rsid w:val="006E03CB"/>
    <w:rsid w:val="006E1541"/>
    <w:rsid w:val="006E2C81"/>
    <w:rsid w:val="006E74C6"/>
    <w:rsid w:val="006F3005"/>
    <w:rsid w:val="006F6AE7"/>
    <w:rsid w:val="0070332B"/>
    <w:rsid w:val="0070370B"/>
    <w:rsid w:val="00707DC9"/>
    <w:rsid w:val="00720B14"/>
    <w:rsid w:val="007214CC"/>
    <w:rsid w:val="00721D8B"/>
    <w:rsid w:val="0073203C"/>
    <w:rsid w:val="007340E5"/>
    <w:rsid w:val="0074035F"/>
    <w:rsid w:val="00740F1E"/>
    <w:rsid w:val="00741095"/>
    <w:rsid w:val="00751ABC"/>
    <w:rsid w:val="00751B59"/>
    <w:rsid w:val="00760046"/>
    <w:rsid w:val="007733BA"/>
    <w:rsid w:val="00773C7B"/>
    <w:rsid w:val="00777961"/>
    <w:rsid w:val="00783AFF"/>
    <w:rsid w:val="00784A0E"/>
    <w:rsid w:val="00787B3B"/>
    <w:rsid w:val="00792239"/>
    <w:rsid w:val="007A3C23"/>
    <w:rsid w:val="007B0356"/>
    <w:rsid w:val="007B1AFE"/>
    <w:rsid w:val="007B2409"/>
    <w:rsid w:val="007C10C6"/>
    <w:rsid w:val="007C6D51"/>
    <w:rsid w:val="007D43EB"/>
    <w:rsid w:val="007D54A8"/>
    <w:rsid w:val="007D778C"/>
    <w:rsid w:val="007E023F"/>
    <w:rsid w:val="007E14AD"/>
    <w:rsid w:val="007E78E0"/>
    <w:rsid w:val="007F6143"/>
    <w:rsid w:val="0080068B"/>
    <w:rsid w:val="00801E7F"/>
    <w:rsid w:val="00803671"/>
    <w:rsid w:val="0080542E"/>
    <w:rsid w:val="0080549B"/>
    <w:rsid w:val="00805BF0"/>
    <w:rsid w:val="008116F5"/>
    <w:rsid w:val="0081594B"/>
    <w:rsid w:val="008219B1"/>
    <w:rsid w:val="008245B2"/>
    <w:rsid w:val="00826796"/>
    <w:rsid w:val="008315ED"/>
    <w:rsid w:val="008345A6"/>
    <w:rsid w:val="00836BB3"/>
    <w:rsid w:val="00836ED1"/>
    <w:rsid w:val="008504F3"/>
    <w:rsid w:val="00852DA9"/>
    <w:rsid w:val="00855B93"/>
    <w:rsid w:val="00860941"/>
    <w:rsid w:val="008613C4"/>
    <w:rsid w:val="00863889"/>
    <w:rsid w:val="008707AB"/>
    <w:rsid w:val="0087718C"/>
    <w:rsid w:val="00884389"/>
    <w:rsid w:val="00886F9B"/>
    <w:rsid w:val="00890753"/>
    <w:rsid w:val="00890E21"/>
    <w:rsid w:val="0089215C"/>
    <w:rsid w:val="00896C1C"/>
    <w:rsid w:val="008B3F30"/>
    <w:rsid w:val="008D68F5"/>
    <w:rsid w:val="008E0EB4"/>
    <w:rsid w:val="008E0EFC"/>
    <w:rsid w:val="008E3201"/>
    <w:rsid w:val="008E6334"/>
    <w:rsid w:val="008F0C29"/>
    <w:rsid w:val="008F1480"/>
    <w:rsid w:val="008F21F6"/>
    <w:rsid w:val="0090566D"/>
    <w:rsid w:val="009064C5"/>
    <w:rsid w:val="009141EC"/>
    <w:rsid w:val="00916CCC"/>
    <w:rsid w:val="00916E0C"/>
    <w:rsid w:val="00921942"/>
    <w:rsid w:val="009357EB"/>
    <w:rsid w:val="00935AB7"/>
    <w:rsid w:val="0094424A"/>
    <w:rsid w:val="00946627"/>
    <w:rsid w:val="00956B62"/>
    <w:rsid w:val="00957F07"/>
    <w:rsid w:val="00957FD9"/>
    <w:rsid w:val="00963434"/>
    <w:rsid w:val="00966D6D"/>
    <w:rsid w:val="009773BC"/>
    <w:rsid w:val="00985AEF"/>
    <w:rsid w:val="00991B68"/>
    <w:rsid w:val="009936DC"/>
    <w:rsid w:val="00996CA0"/>
    <w:rsid w:val="009A297A"/>
    <w:rsid w:val="009A5917"/>
    <w:rsid w:val="009B1AF1"/>
    <w:rsid w:val="009B384B"/>
    <w:rsid w:val="009B484A"/>
    <w:rsid w:val="009C52DC"/>
    <w:rsid w:val="009D02F8"/>
    <w:rsid w:val="009D419D"/>
    <w:rsid w:val="009E0990"/>
    <w:rsid w:val="009E7737"/>
    <w:rsid w:val="009F00B8"/>
    <w:rsid w:val="009F0EF6"/>
    <w:rsid w:val="009F51DC"/>
    <w:rsid w:val="00A00DAC"/>
    <w:rsid w:val="00A02088"/>
    <w:rsid w:val="00A05F0B"/>
    <w:rsid w:val="00A1416B"/>
    <w:rsid w:val="00A155CF"/>
    <w:rsid w:val="00A24AB8"/>
    <w:rsid w:val="00A33205"/>
    <w:rsid w:val="00A35EC3"/>
    <w:rsid w:val="00A362C0"/>
    <w:rsid w:val="00A40D1B"/>
    <w:rsid w:val="00A41CE0"/>
    <w:rsid w:val="00A444EE"/>
    <w:rsid w:val="00A548FF"/>
    <w:rsid w:val="00A570B3"/>
    <w:rsid w:val="00A61243"/>
    <w:rsid w:val="00A65754"/>
    <w:rsid w:val="00A670E2"/>
    <w:rsid w:val="00A71E19"/>
    <w:rsid w:val="00A72A04"/>
    <w:rsid w:val="00A767C8"/>
    <w:rsid w:val="00A81E70"/>
    <w:rsid w:val="00A838FE"/>
    <w:rsid w:val="00A8639D"/>
    <w:rsid w:val="00A868A4"/>
    <w:rsid w:val="00A86C25"/>
    <w:rsid w:val="00A875EF"/>
    <w:rsid w:val="00A92075"/>
    <w:rsid w:val="00AA08C6"/>
    <w:rsid w:val="00AA322D"/>
    <w:rsid w:val="00AA459E"/>
    <w:rsid w:val="00AA4F38"/>
    <w:rsid w:val="00AB0104"/>
    <w:rsid w:val="00AB1D3B"/>
    <w:rsid w:val="00AB5EFB"/>
    <w:rsid w:val="00AB6D11"/>
    <w:rsid w:val="00AB7DC2"/>
    <w:rsid w:val="00AC0812"/>
    <w:rsid w:val="00AC1245"/>
    <w:rsid w:val="00AD3C35"/>
    <w:rsid w:val="00AD52CB"/>
    <w:rsid w:val="00AD65AD"/>
    <w:rsid w:val="00AE2263"/>
    <w:rsid w:val="00AE26EA"/>
    <w:rsid w:val="00AF06EE"/>
    <w:rsid w:val="00B01EB1"/>
    <w:rsid w:val="00B020B1"/>
    <w:rsid w:val="00B02AC4"/>
    <w:rsid w:val="00B0690C"/>
    <w:rsid w:val="00B10B7D"/>
    <w:rsid w:val="00B1234C"/>
    <w:rsid w:val="00B14766"/>
    <w:rsid w:val="00B149C6"/>
    <w:rsid w:val="00B16BA8"/>
    <w:rsid w:val="00B21AC7"/>
    <w:rsid w:val="00B26055"/>
    <w:rsid w:val="00B32458"/>
    <w:rsid w:val="00B460C4"/>
    <w:rsid w:val="00B54335"/>
    <w:rsid w:val="00B55DDF"/>
    <w:rsid w:val="00B56386"/>
    <w:rsid w:val="00B57C4B"/>
    <w:rsid w:val="00B601C4"/>
    <w:rsid w:val="00B613F7"/>
    <w:rsid w:val="00B617D0"/>
    <w:rsid w:val="00B624F1"/>
    <w:rsid w:val="00B63E1E"/>
    <w:rsid w:val="00B72919"/>
    <w:rsid w:val="00B72E12"/>
    <w:rsid w:val="00B74CAC"/>
    <w:rsid w:val="00B80202"/>
    <w:rsid w:val="00B84F47"/>
    <w:rsid w:val="00B910C2"/>
    <w:rsid w:val="00B9442D"/>
    <w:rsid w:val="00B96F28"/>
    <w:rsid w:val="00BA0A9A"/>
    <w:rsid w:val="00BA219C"/>
    <w:rsid w:val="00BA2CD1"/>
    <w:rsid w:val="00BA714A"/>
    <w:rsid w:val="00BB3BC5"/>
    <w:rsid w:val="00BC2036"/>
    <w:rsid w:val="00BC40CE"/>
    <w:rsid w:val="00BC5932"/>
    <w:rsid w:val="00BD1033"/>
    <w:rsid w:val="00BD2F0C"/>
    <w:rsid w:val="00BD7BD0"/>
    <w:rsid w:val="00BF709C"/>
    <w:rsid w:val="00BF78C0"/>
    <w:rsid w:val="00C02987"/>
    <w:rsid w:val="00C0498D"/>
    <w:rsid w:val="00C1366B"/>
    <w:rsid w:val="00C137D5"/>
    <w:rsid w:val="00C13D20"/>
    <w:rsid w:val="00C15AF4"/>
    <w:rsid w:val="00C23A5B"/>
    <w:rsid w:val="00C23EA8"/>
    <w:rsid w:val="00C260AC"/>
    <w:rsid w:val="00C27295"/>
    <w:rsid w:val="00C37ACB"/>
    <w:rsid w:val="00C54BAF"/>
    <w:rsid w:val="00C61410"/>
    <w:rsid w:val="00C6307B"/>
    <w:rsid w:val="00C73456"/>
    <w:rsid w:val="00C74E88"/>
    <w:rsid w:val="00C75EF9"/>
    <w:rsid w:val="00C77323"/>
    <w:rsid w:val="00C83CA4"/>
    <w:rsid w:val="00C94BDB"/>
    <w:rsid w:val="00CA078D"/>
    <w:rsid w:val="00CA543B"/>
    <w:rsid w:val="00CB2801"/>
    <w:rsid w:val="00CB66E4"/>
    <w:rsid w:val="00CC3FC0"/>
    <w:rsid w:val="00CC40B0"/>
    <w:rsid w:val="00CC7751"/>
    <w:rsid w:val="00CE1294"/>
    <w:rsid w:val="00CE26D1"/>
    <w:rsid w:val="00CE62C8"/>
    <w:rsid w:val="00CE77F6"/>
    <w:rsid w:val="00CF1F76"/>
    <w:rsid w:val="00CF4E5F"/>
    <w:rsid w:val="00CF65E4"/>
    <w:rsid w:val="00CF7ED1"/>
    <w:rsid w:val="00D00129"/>
    <w:rsid w:val="00D077C3"/>
    <w:rsid w:val="00D135A1"/>
    <w:rsid w:val="00D14AAA"/>
    <w:rsid w:val="00D26F3C"/>
    <w:rsid w:val="00D333A2"/>
    <w:rsid w:val="00D340F0"/>
    <w:rsid w:val="00D358A7"/>
    <w:rsid w:val="00D424A6"/>
    <w:rsid w:val="00D44981"/>
    <w:rsid w:val="00D53433"/>
    <w:rsid w:val="00D53BE9"/>
    <w:rsid w:val="00D5599E"/>
    <w:rsid w:val="00D57CF7"/>
    <w:rsid w:val="00D81C7C"/>
    <w:rsid w:val="00D835C0"/>
    <w:rsid w:val="00D84722"/>
    <w:rsid w:val="00D856F2"/>
    <w:rsid w:val="00D86C5F"/>
    <w:rsid w:val="00D9448B"/>
    <w:rsid w:val="00DA13C6"/>
    <w:rsid w:val="00DA195C"/>
    <w:rsid w:val="00DA4373"/>
    <w:rsid w:val="00DB205C"/>
    <w:rsid w:val="00DB4F83"/>
    <w:rsid w:val="00DB62CB"/>
    <w:rsid w:val="00DC3DDE"/>
    <w:rsid w:val="00DD11A9"/>
    <w:rsid w:val="00DD2329"/>
    <w:rsid w:val="00DD31F7"/>
    <w:rsid w:val="00DD384C"/>
    <w:rsid w:val="00DE17CD"/>
    <w:rsid w:val="00DF21C3"/>
    <w:rsid w:val="00DF37E9"/>
    <w:rsid w:val="00E03F33"/>
    <w:rsid w:val="00E040D3"/>
    <w:rsid w:val="00E17EE4"/>
    <w:rsid w:val="00E26B2A"/>
    <w:rsid w:val="00E423A3"/>
    <w:rsid w:val="00E43CEB"/>
    <w:rsid w:val="00E5117E"/>
    <w:rsid w:val="00E517FB"/>
    <w:rsid w:val="00E542A8"/>
    <w:rsid w:val="00E57C4B"/>
    <w:rsid w:val="00E57F4B"/>
    <w:rsid w:val="00E636E4"/>
    <w:rsid w:val="00E6465C"/>
    <w:rsid w:val="00E64E81"/>
    <w:rsid w:val="00E70A2E"/>
    <w:rsid w:val="00E71C2A"/>
    <w:rsid w:val="00E769A4"/>
    <w:rsid w:val="00E84646"/>
    <w:rsid w:val="00E84649"/>
    <w:rsid w:val="00E961C7"/>
    <w:rsid w:val="00E9635E"/>
    <w:rsid w:val="00E96810"/>
    <w:rsid w:val="00E979C7"/>
    <w:rsid w:val="00EB01E5"/>
    <w:rsid w:val="00EB2976"/>
    <w:rsid w:val="00EB4B75"/>
    <w:rsid w:val="00EB5371"/>
    <w:rsid w:val="00EB7205"/>
    <w:rsid w:val="00EC0408"/>
    <w:rsid w:val="00EC0410"/>
    <w:rsid w:val="00EC5D19"/>
    <w:rsid w:val="00ED4173"/>
    <w:rsid w:val="00ED4F32"/>
    <w:rsid w:val="00EE275C"/>
    <w:rsid w:val="00EE2F82"/>
    <w:rsid w:val="00EE4659"/>
    <w:rsid w:val="00EE51D6"/>
    <w:rsid w:val="00EE572A"/>
    <w:rsid w:val="00EE5DB5"/>
    <w:rsid w:val="00EF0D7F"/>
    <w:rsid w:val="00EF63AB"/>
    <w:rsid w:val="00F1378A"/>
    <w:rsid w:val="00F16754"/>
    <w:rsid w:val="00F41ECD"/>
    <w:rsid w:val="00F46F12"/>
    <w:rsid w:val="00F47B5A"/>
    <w:rsid w:val="00F54BA1"/>
    <w:rsid w:val="00F7585D"/>
    <w:rsid w:val="00F812D2"/>
    <w:rsid w:val="00F82B3D"/>
    <w:rsid w:val="00F8436E"/>
    <w:rsid w:val="00F85DEF"/>
    <w:rsid w:val="00F91726"/>
    <w:rsid w:val="00F97861"/>
    <w:rsid w:val="00FA0F23"/>
    <w:rsid w:val="00FA37A8"/>
    <w:rsid w:val="00FB03CB"/>
    <w:rsid w:val="00FB1D83"/>
    <w:rsid w:val="00FB51A5"/>
    <w:rsid w:val="00FC210B"/>
    <w:rsid w:val="00FC7D5C"/>
    <w:rsid w:val="00FD3EDF"/>
    <w:rsid w:val="00FE1126"/>
    <w:rsid w:val="00FE2DEF"/>
    <w:rsid w:val="00FE3710"/>
    <w:rsid w:val="00FE40EB"/>
    <w:rsid w:val="00FE6B1A"/>
    <w:rsid w:val="00FF04D0"/>
    <w:rsid w:val="00FF0B8E"/>
    <w:rsid w:val="00FF291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bolatzka@madisonpa.c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_MPA/_TipCars/TipCars-Index_ojetin-2024-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_MPA/_TipCars/TipCars-Index_ojetin-2024-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_MPA/_TipCars/TipCars-Index_ojetin-2024-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inzerátů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058451026954964E-2"/>
          <c:y val="0.1863670443319636"/>
          <c:w val="0.86167128414503746"/>
          <c:h val="0.65670707181218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Grafy!$B$2</c:f>
              <c:strCache>
                <c:ptCount val="1"/>
                <c:pt idx="0">
                  <c:v>Březen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Grafy!$A$3:$A$10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Grafy!$B$3:$B$10</c:f>
              <c:numCache>
                <c:formatCode>General</c:formatCode>
                <c:ptCount val="8"/>
                <c:pt idx="0">
                  <c:v>2916</c:v>
                </c:pt>
                <c:pt idx="1">
                  <c:v>2266</c:v>
                </c:pt>
                <c:pt idx="2">
                  <c:v>1947</c:v>
                </c:pt>
                <c:pt idx="3">
                  <c:v>704</c:v>
                </c:pt>
                <c:pt idx="4">
                  <c:v>906</c:v>
                </c:pt>
                <c:pt idx="5">
                  <c:v>623</c:v>
                </c:pt>
                <c:pt idx="6">
                  <c:v>528</c:v>
                </c:pt>
                <c:pt idx="7">
                  <c:v>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3C-4179-932F-7BBB897F5AA3}"/>
            </c:ext>
          </c:extLst>
        </c:ser>
        <c:ser>
          <c:idx val="1"/>
          <c:order val="1"/>
          <c:tx>
            <c:strRef>
              <c:f>Grafy!$C$2</c:f>
              <c:strCache>
                <c:ptCount val="1"/>
                <c:pt idx="0">
                  <c:v>Duben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3C-4179-932F-7BBB897F5AA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3C-4179-932F-7BBB897F5AA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3C-4179-932F-7BBB897F5AA3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3C-4179-932F-7BBB897F5AA3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3C-4179-932F-7BBB897F5AA3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3C-4179-932F-7BBB897F5AA3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3C-4179-932F-7BBB897F5AA3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3C-4179-932F-7BBB897F5A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Grafy!$A$3:$A$10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Grafy!$C$3:$C$10</c:f>
              <c:numCache>
                <c:formatCode>General</c:formatCode>
                <c:ptCount val="8"/>
                <c:pt idx="0">
                  <c:v>2803</c:v>
                </c:pt>
                <c:pt idx="1">
                  <c:v>2035</c:v>
                </c:pt>
                <c:pt idx="2">
                  <c:v>1822</c:v>
                </c:pt>
                <c:pt idx="3">
                  <c:v>721</c:v>
                </c:pt>
                <c:pt idx="4">
                  <c:v>836</c:v>
                </c:pt>
                <c:pt idx="5">
                  <c:v>577</c:v>
                </c:pt>
                <c:pt idx="6">
                  <c:v>477</c:v>
                </c:pt>
                <c:pt idx="7">
                  <c:v>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13C-4179-932F-7BBB897F5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206736"/>
        <c:axId val="255444112"/>
      </c:barChart>
      <c:lineChart>
        <c:grouping val="standard"/>
        <c:varyColors val="0"/>
        <c:ser>
          <c:idx val="2"/>
          <c:order val="2"/>
          <c:tx>
            <c:strRef>
              <c:f>Grafy!$D$2</c:f>
              <c:strCache>
                <c:ptCount val="1"/>
                <c:pt idx="0">
                  <c:v>Rozdíl</c:v>
                </c:pt>
              </c:strCache>
            </c:strRef>
          </c:tx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330640370631046E-2"/>
                  <c:y val="-0.61973845472960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3C-4179-932F-7BBB897F5AA3}"/>
                </c:ext>
              </c:extLst>
            </c:dLbl>
            <c:dLbl>
              <c:idx val="1"/>
              <c:layout>
                <c:manualLayout>
                  <c:x val="-3.3057074909714587E-2"/>
                  <c:y val="-0.464987573833557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3C-4179-932F-7BBB897F5AA3}"/>
                </c:ext>
              </c:extLst>
            </c:dLbl>
            <c:dLbl>
              <c:idx val="2"/>
              <c:layout>
                <c:manualLayout>
                  <c:x val="-3.6501613585340258E-2"/>
                  <c:y val="-0.46335366061245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3C-4179-932F-7BBB897F5AA3}"/>
                </c:ext>
              </c:extLst>
            </c:dLbl>
            <c:dLbl>
              <c:idx val="3"/>
              <c:layout>
                <c:manualLayout>
                  <c:x val="-4.104415294044024E-2"/>
                  <c:y val="-0.24058037006144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3C-4179-932F-7BBB897F5AA3}"/>
                </c:ext>
              </c:extLst>
            </c:dLbl>
            <c:dLbl>
              <c:idx val="4"/>
              <c:layout>
                <c:manualLayout>
                  <c:x val="-3.9417613211722533E-2"/>
                  <c:y val="-0.24209002161812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13C-4179-932F-7BBB897F5AA3}"/>
                </c:ext>
              </c:extLst>
            </c:dLbl>
            <c:dLbl>
              <c:idx val="5"/>
              <c:layout>
                <c:manualLayout>
                  <c:x val="-4.2704706242965601E-2"/>
                  <c:y val="-0.23656378198035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13C-4179-932F-7BBB897F5AA3}"/>
                </c:ext>
              </c:extLst>
            </c:dLbl>
            <c:dLbl>
              <c:idx val="6"/>
              <c:layout>
                <c:manualLayout>
                  <c:x val="-4.0717835216724264E-2"/>
                  <c:y val="-0.23892773247995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13C-4179-932F-7BBB897F5AA3}"/>
                </c:ext>
              </c:extLst>
            </c:dLbl>
            <c:dLbl>
              <c:idx val="7"/>
              <c:layout>
                <c:manualLayout>
                  <c:x val="-4.0673059535579197E-2"/>
                  <c:y val="-0.232541874478696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13C-4179-932F-7BBB897F5A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Grafy!$A$3:$A$10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Grafy!$D$3:$D$10</c:f>
              <c:numCache>
                <c:formatCode>0.0%</c:formatCode>
                <c:ptCount val="8"/>
                <c:pt idx="0">
                  <c:v>-3.8751714677640603E-2</c:v>
                </c:pt>
                <c:pt idx="1">
                  <c:v>-0.10194174757281549</c:v>
                </c:pt>
                <c:pt idx="2">
                  <c:v>-6.420133538777606E-2</c:v>
                </c:pt>
                <c:pt idx="3">
                  <c:v>2.4147727272727293E-2</c:v>
                </c:pt>
                <c:pt idx="4">
                  <c:v>-7.7262693156732842E-2</c:v>
                </c:pt>
                <c:pt idx="5">
                  <c:v>-7.3836276083467101E-2</c:v>
                </c:pt>
                <c:pt idx="6">
                  <c:v>-9.6590909090909061E-2</c:v>
                </c:pt>
                <c:pt idx="7">
                  <c:v>-5.4054054054053502E-3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413C-4179-932F-7BBB897F5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442192"/>
        <c:axId val="255444592"/>
      </c:lineChart>
      <c:catAx>
        <c:axId val="131120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444112"/>
        <c:crosses val="autoZero"/>
        <c:auto val="1"/>
        <c:lblAlgn val="ctr"/>
        <c:lblOffset val="100"/>
        <c:noMultiLvlLbl val="0"/>
      </c:catAx>
      <c:valAx>
        <c:axId val="25544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1206736"/>
        <c:crosses val="autoZero"/>
        <c:crossBetween val="between"/>
      </c:valAx>
      <c:valAx>
        <c:axId val="255444592"/>
        <c:scaling>
          <c:orientation val="minMax"/>
        </c:scaling>
        <c:delete val="1"/>
        <c:axPos val="r"/>
        <c:numFmt formatCode="0.0%" sourceLinked="1"/>
        <c:majorTickMark val="none"/>
        <c:minorTickMark val="none"/>
        <c:tickLblPos val="nextTo"/>
        <c:crossAx val="255442192"/>
        <c:crosses val="max"/>
        <c:crossBetween val="between"/>
      </c:valAx>
      <c:catAx>
        <c:axId val="25544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544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7.4856962324153925E-3"/>
          <c:y val="0.90212312038845577"/>
          <c:w val="0.98331430168175316"/>
          <c:h val="8.0327522646408175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Průměrná cena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4542366231998777"/>
          <c:y val="0.2249590393669903"/>
          <c:w val="0.81262949770167614"/>
          <c:h val="0.606790585771797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Grafy!$B$27</c:f>
              <c:strCache>
                <c:ptCount val="1"/>
                <c:pt idx="0">
                  <c:v>Březen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Grafy!$A$28:$A$35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Grafy!$B$28:$B$35</c:f>
              <c:numCache>
                <c:formatCode>0</c:formatCode>
                <c:ptCount val="8"/>
                <c:pt idx="0">
                  <c:v>345942.42857142858</c:v>
                </c:pt>
                <c:pt idx="1">
                  <c:v>227866.55555555556</c:v>
                </c:pt>
                <c:pt idx="2">
                  <c:v>500647.57142857142</c:v>
                </c:pt>
                <c:pt idx="3">
                  <c:v>332943.57142857142</c:v>
                </c:pt>
                <c:pt idx="4">
                  <c:v>334695.57142857142</c:v>
                </c:pt>
                <c:pt idx="5">
                  <c:v>209121.5</c:v>
                </c:pt>
                <c:pt idx="6">
                  <c:v>262515.42857142858</c:v>
                </c:pt>
                <c:pt idx="7">
                  <c:v>175262.28571428571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1-4EE6-9558-1DD99318B3E9}"/>
            </c:ext>
          </c:extLst>
        </c:ser>
        <c:ser>
          <c:idx val="1"/>
          <c:order val="1"/>
          <c:tx>
            <c:strRef>
              <c:f>Grafy!$C$27</c:f>
              <c:strCache>
                <c:ptCount val="1"/>
                <c:pt idx="0">
                  <c:v>Duben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F1-4EE6-9558-1DD99318B3E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F1-4EE6-9558-1DD99318B3E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F1-4EE6-9558-1DD99318B3E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F1-4EE6-9558-1DD99318B3E9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F1-4EE6-9558-1DD99318B3E9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F1-4EE6-9558-1DD99318B3E9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F1-4EE6-9558-1DD99318B3E9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F1-4EE6-9558-1DD99318B3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Grafy!$A$28:$A$35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Grafy!$C$28:$C$35</c:f>
              <c:numCache>
                <c:formatCode>0</c:formatCode>
                <c:ptCount val="8"/>
                <c:pt idx="0">
                  <c:v>346380</c:v>
                </c:pt>
                <c:pt idx="1">
                  <c:v>228334.77777777778</c:v>
                </c:pt>
                <c:pt idx="2">
                  <c:v>496641.57142857142</c:v>
                </c:pt>
                <c:pt idx="3">
                  <c:v>330532</c:v>
                </c:pt>
                <c:pt idx="4">
                  <c:v>331509.42857142858</c:v>
                </c:pt>
                <c:pt idx="5">
                  <c:v>206741.83333333334</c:v>
                </c:pt>
                <c:pt idx="6">
                  <c:v>263228.42857142858</c:v>
                </c:pt>
                <c:pt idx="7">
                  <c:v>173774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CF1-4EE6-9558-1DD99318B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206736"/>
        <c:axId val="255444112"/>
      </c:barChart>
      <c:lineChart>
        <c:grouping val="standard"/>
        <c:varyColors val="0"/>
        <c:ser>
          <c:idx val="2"/>
          <c:order val="2"/>
          <c:tx>
            <c:strRef>
              <c:f>Grafy!$D$27</c:f>
              <c:strCache>
                <c:ptCount val="1"/>
                <c:pt idx="0">
                  <c:v>Rozdíl</c:v>
                </c:pt>
              </c:strCache>
            </c:strRef>
          </c:tx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50378178495824E-2"/>
                  <c:y val="-0.515434293815098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CF1-4EE6-9558-1DD99318B3E9}"/>
                </c:ext>
              </c:extLst>
            </c:dLbl>
            <c:dLbl>
              <c:idx val="1"/>
              <c:layout>
                <c:manualLayout>
                  <c:x val="-3.4715106763296616E-2"/>
                  <c:y val="-0.40249488625396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F1-4EE6-9558-1DD99318B3E9}"/>
                </c:ext>
              </c:extLst>
            </c:dLbl>
            <c:dLbl>
              <c:idx val="2"/>
              <c:layout>
                <c:manualLayout>
                  <c:x val="-3.6514462991280791E-2"/>
                  <c:y val="-0.622728393478413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CF1-4EE6-9558-1DD99318B3E9}"/>
                </c:ext>
              </c:extLst>
            </c:dLbl>
            <c:dLbl>
              <c:idx val="3"/>
              <c:layout>
                <c:manualLayout>
                  <c:x val="-3.9345826197371925E-2"/>
                  <c:y val="-0.49261362188808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CF1-4EE6-9558-1DD99318B3E9}"/>
                </c:ext>
              </c:extLst>
            </c:dLbl>
            <c:dLbl>
              <c:idx val="4"/>
              <c:layout>
                <c:manualLayout>
                  <c:x val="-3.777514584512421E-2"/>
                  <c:y val="-0.49632613457799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CF1-4EE6-9558-1DD99318B3E9}"/>
                </c:ext>
              </c:extLst>
            </c:dLbl>
            <c:dLbl>
              <c:idx val="5"/>
              <c:layout>
                <c:manualLayout>
                  <c:x val="-3.603114631328358E-2"/>
                  <c:y val="-0.385564360223627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CF1-4EE6-9558-1DD99318B3E9}"/>
                </c:ext>
              </c:extLst>
            </c:dLbl>
            <c:dLbl>
              <c:idx val="6"/>
              <c:layout>
                <c:manualLayout>
                  <c:x val="-3.9058103179082336E-2"/>
                  <c:y val="-0.394046679854237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CF1-4EE6-9558-1DD99318B3E9}"/>
                </c:ext>
              </c:extLst>
            </c:dLbl>
            <c:dLbl>
              <c:idx val="7"/>
              <c:layout>
                <c:manualLayout>
                  <c:x val="-3.4003377812878023E-2"/>
                  <c:y val="-0.318741074964040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CF1-4EE6-9558-1DD99318B3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Grafy!$A$28:$A$35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Grafy!$D$28:$D$35</c:f>
              <c:numCache>
                <c:formatCode>0.0%</c:formatCode>
                <c:ptCount val="8"/>
                <c:pt idx="0">
                  <c:v>1.2648677711444289E-3</c:v>
                </c:pt>
                <c:pt idx="1">
                  <c:v>2.0548088818066468E-3</c:v>
                </c:pt>
                <c:pt idx="2">
                  <c:v>-8.0016367373342279E-3</c:v>
                </c:pt>
                <c:pt idx="3">
                  <c:v>-7.2431836368668234E-3</c:v>
                </c:pt>
                <c:pt idx="4">
                  <c:v>-9.5195249926478542E-3</c:v>
                </c:pt>
                <c:pt idx="5">
                  <c:v>-1.1379349644425218E-2</c:v>
                </c:pt>
                <c:pt idx="6">
                  <c:v>2.7160308400921984E-3</c:v>
                </c:pt>
                <c:pt idx="7">
                  <c:v>-8.4917625501697014E-3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4CF1-4EE6-9558-1DD99318B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442192"/>
        <c:axId val="255444592"/>
      </c:lineChart>
      <c:catAx>
        <c:axId val="131120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444112"/>
        <c:crosses val="autoZero"/>
        <c:auto val="1"/>
        <c:lblAlgn val="ctr"/>
        <c:lblOffset val="100"/>
        <c:noMultiLvlLbl val="0"/>
      </c:catAx>
      <c:valAx>
        <c:axId val="25544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1206736"/>
        <c:crosses val="autoZero"/>
        <c:crossBetween val="between"/>
      </c:valAx>
      <c:valAx>
        <c:axId val="255444592"/>
        <c:scaling>
          <c:orientation val="minMax"/>
        </c:scaling>
        <c:delete val="1"/>
        <c:axPos val="r"/>
        <c:numFmt formatCode="0.0%" sourceLinked="1"/>
        <c:majorTickMark val="none"/>
        <c:minorTickMark val="none"/>
        <c:tickLblPos val="nextTo"/>
        <c:crossAx val="255442192"/>
        <c:crosses val="max"/>
        <c:crossBetween val="between"/>
      </c:valAx>
      <c:catAx>
        <c:axId val="25544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544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87009336229935286"/>
          <c:w val="0.98174196843760153"/>
          <c:h val="7.9313020655026822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Průměrný nájezd</a:t>
            </a:r>
          </a:p>
        </c:rich>
      </c:tx>
      <c:layout>
        <c:manualLayout>
          <c:xMode val="edge"/>
          <c:yMode val="edge"/>
          <c:x val="0.42595631298300096"/>
          <c:y val="5.43970988213961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069033037536974"/>
          <c:y val="0.24600658554044377"/>
          <c:w val="0.83314863419850294"/>
          <c:h val="0.50598625626342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Grafy!$B$57</c:f>
              <c:strCache>
                <c:ptCount val="1"/>
                <c:pt idx="0">
                  <c:v>Březen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Grafy!$A$58:$A$65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Grafy!$B$58:$B$65</c:f>
              <c:numCache>
                <c:formatCode>0</c:formatCode>
                <c:ptCount val="8"/>
                <c:pt idx="0">
                  <c:v>119963.42857142857</c:v>
                </c:pt>
                <c:pt idx="1">
                  <c:v>180037.22222222222</c:v>
                </c:pt>
                <c:pt idx="2">
                  <c:v>88379.142857142855</c:v>
                </c:pt>
                <c:pt idx="3">
                  <c:v>133631.14285714287</c:v>
                </c:pt>
                <c:pt idx="4">
                  <c:v>76971.142857142855</c:v>
                </c:pt>
                <c:pt idx="5">
                  <c:v>114209</c:v>
                </c:pt>
                <c:pt idx="6">
                  <c:v>58830.714285714283</c:v>
                </c:pt>
                <c:pt idx="7">
                  <c:v>104127.71428571429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83-4DBD-A129-810E8569CEFF}"/>
            </c:ext>
          </c:extLst>
        </c:ser>
        <c:ser>
          <c:idx val="1"/>
          <c:order val="1"/>
          <c:tx>
            <c:strRef>
              <c:f>Grafy!$C$57</c:f>
              <c:strCache>
                <c:ptCount val="1"/>
                <c:pt idx="0">
                  <c:v>Duben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83-4DBD-A129-810E8569CEF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83-4DBD-A129-810E8569CEF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83-4DBD-A129-810E8569CEF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83-4DBD-A129-810E8569CEF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83-4DBD-A129-810E8569CEF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83-4DBD-A129-810E8569CEFF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83-4DBD-A129-810E8569CEFF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83-4DBD-A129-810E8569CE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Grafy!$A$58:$A$65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Grafy!$C$58:$C$65</c:f>
              <c:numCache>
                <c:formatCode>0</c:formatCode>
                <c:ptCount val="8"/>
                <c:pt idx="0">
                  <c:v>119801.42857142857</c:v>
                </c:pt>
                <c:pt idx="1">
                  <c:v>180930.55555555556</c:v>
                </c:pt>
                <c:pt idx="2">
                  <c:v>89106.428571428565</c:v>
                </c:pt>
                <c:pt idx="3">
                  <c:v>132704.14285714287</c:v>
                </c:pt>
                <c:pt idx="4">
                  <c:v>77175</c:v>
                </c:pt>
                <c:pt idx="5">
                  <c:v>123468.16666666667</c:v>
                </c:pt>
                <c:pt idx="6">
                  <c:v>58959.285714285717</c:v>
                </c:pt>
                <c:pt idx="7">
                  <c:v>104559.42857142857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C83-4DBD-A129-810E8569C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206736"/>
        <c:axId val="255444112"/>
      </c:barChart>
      <c:lineChart>
        <c:grouping val="standard"/>
        <c:varyColors val="0"/>
        <c:ser>
          <c:idx val="2"/>
          <c:order val="2"/>
          <c:tx>
            <c:strRef>
              <c:f>Grafy!$D$57</c:f>
              <c:strCache>
                <c:ptCount val="1"/>
                <c:pt idx="0">
                  <c:v>Rozdíl</c:v>
                </c:pt>
              </c:strCache>
            </c:strRef>
          </c:tx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693245062985493E-2"/>
                  <c:y val="-0.49249711827258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83-4DBD-A129-810E8569CEFF}"/>
                </c:ext>
              </c:extLst>
            </c:dLbl>
            <c:dLbl>
              <c:idx val="1"/>
              <c:layout>
                <c:manualLayout>
                  <c:x val="-3.8062872722207111E-2"/>
                  <c:y val="-0.65232091349406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83-4DBD-A129-810E8569CEFF}"/>
                </c:ext>
              </c:extLst>
            </c:dLbl>
            <c:dLbl>
              <c:idx val="2"/>
              <c:layout>
                <c:manualLayout>
                  <c:x val="-4.15381705605384E-2"/>
                  <c:y val="-0.429931977760320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83-4DBD-A129-810E8569CEFF}"/>
                </c:ext>
              </c:extLst>
            </c:dLbl>
            <c:dLbl>
              <c:idx val="3"/>
              <c:layout>
                <c:manualLayout>
                  <c:x val="-3.596229494059662E-2"/>
                  <c:y val="-0.51053148253375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83-4DBD-A129-810E8569CEFF}"/>
                </c:ext>
              </c:extLst>
            </c:dLbl>
            <c:dLbl>
              <c:idx val="4"/>
              <c:layout>
                <c:manualLayout>
                  <c:x val="-4.1121466809066788E-2"/>
                  <c:y val="-0.372850826636361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C83-4DBD-A129-810E8569CEFF}"/>
                </c:ext>
              </c:extLst>
            </c:dLbl>
            <c:dLbl>
              <c:idx val="5"/>
              <c:layout>
                <c:manualLayout>
                  <c:x val="-3.5956324751739648E-2"/>
                  <c:y val="-0.487321806423681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C83-4DBD-A129-810E8569CEFF}"/>
                </c:ext>
              </c:extLst>
            </c:dLbl>
            <c:dLbl>
              <c:idx val="6"/>
              <c:layout>
                <c:manualLayout>
                  <c:x val="-4.4075516255497674E-2"/>
                  <c:y val="-0.314412100549287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C83-4DBD-A129-810E8569CEFF}"/>
                </c:ext>
              </c:extLst>
            </c:dLbl>
            <c:dLbl>
              <c:idx val="7"/>
              <c:layout>
                <c:manualLayout>
                  <c:x val="-3.2288108047151223E-2"/>
                  <c:y val="-0.443669561923316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C83-4DBD-A129-810E8569CE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Grafy!$A$58:$A$65</c:f>
              <c:strCache>
                <c:ptCount val="8"/>
                <c:pt idx="0">
                  <c:v>Kombi 5</c:v>
                </c:pt>
                <c:pt idx="1">
                  <c:v>Kombi 10</c:v>
                </c:pt>
                <c:pt idx="2">
                  <c:v>SUV 5</c:v>
                </c:pt>
                <c:pt idx="3">
                  <c:v>SUV 10</c:v>
                </c:pt>
                <c:pt idx="4">
                  <c:v>Hatch 5</c:v>
                </c:pt>
                <c:pt idx="5">
                  <c:v>Hatch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Grafy!$D$58:$D$65</c:f>
              <c:numCache>
                <c:formatCode>0.0%</c:formatCode>
                <c:ptCount val="8"/>
                <c:pt idx="0">
                  <c:v>-1.3504115539973993E-3</c:v>
                </c:pt>
                <c:pt idx="1">
                  <c:v>4.9619368834223909E-3</c:v>
                </c:pt>
                <c:pt idx="2">
                  <c:v>8.2291555538314132E-3</c:v>
                </c:pt>
                <c:pt idx="3">
                  <c:v>-6.9370057022636322E-3</c:v>
                </c:pt>
                <c:pt idx="4">
                  <c:v>2.6484879305417319E-3</c:v>
                </c:pt>
                <c:pt idx="5">
                  <c:v>8.1072127999252785E-2</c:v>
                </c:pt>
                <c:pt idx="6">
                  <c:v>2.1854473489311133E-3</c:v>
                </c:pt>
                <c:pt idx="7">
                  <c:v>4.1460075127521812E-3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6C83-4DBD-A129-810E8569C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442192"/>
        <c:axId val="255444592"/>
      </c:lineChart>
      <c:catAx>
        <c:axId val="131120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444112"/>
        <c:crossesAt val="0"/>
        <c:auto val="1"/>
        <c:lblAlgn val="ctr"/>
        <c:lblOffset val="10"/>
        <c:noMultiLvlLbl val="0"/>
      </c:catAx>
      <c:valAx>
        <c:axId val="25544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1206736"/>
        <c:crosses val="autoZero"/>
        <c:crossBetween val="between"/>
      </c:valAx>
      <c:valAx>
        <c:axId val="255444592"/>
        <c:scaling>
          <c:orientation val="minMax"/>
        </c:scaling>
        <c:delete val="1"/>
        <c:axPos val="r"/>
        <c:numFmt formatCode="0.0%" sourceLinked="1"/>
        <c:majorTickMark val="none"/>
        <c:minorTickMark val="none"/>
        <c:tickLblPos val="nextTo"/>
        <c:crossAx val="255442192"/>
        <c:crosses val="max"/>
        <c:crossBetween val="between"/>
      </c:valAx>
      <c:catAx>
        <c:axId val="25544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544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81519398711524693"/>
          <c:w val="0.98174196843760153"/>
          <c:h val="7.9313020655026822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4732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2</cp:revision>
  <dcterms:created xsi:type="dcterms:W3CDTF">2024-05-13T05:50:00Z</dcterms:created>
  <dcterms:modified xsi:type="dcterms:W3CDTF">2024-05-13T05:50:00Z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