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A3B0" w14:textId="4674116A" w:rsidR="00496E4F" w:rsidRPr="00496E4F" w:rsidRDefault="00496E4F" w:rsidP="00496E4F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6E4F">
        <w:rPr>
          <w:rFonts w:ascii="Arial" w:hAnsi="Arial" w:cs="Arial"/>
          <w:b/>
          <w:bCs/>
          <w:sz w:val="24"/>
          <w:szCs w:val="24"/>
        </w:rPr>
        <w:t>Tisková zpráva</w:t>
      </w:r>
    </w:p>
    <w:p w14:paraId="6EDA0057" w14:textId="4173BF50" w:rsidR="00245DC5" w:rsidRPr="00C0584D" w:rsidRDefault="00245DC5" w:rsidP="00245DC5">
      <w:pPr>
        <w:spacing w:after="120" w:line="276" w:lineRule="auto"/>
        <w:jc w:val="center"/>
        <w:rPr>
          <w:b/>
          <w:bCs/>
          <w:color w:val="00B0F0"/>
          <w:sz w:val="36"/>
          <w:szCs w:val="36"/>
        </w:rPr>
      </w:pPr>
      <w:r w:rsidRPr="00C0584D">
        <w:rPr>
          <w:b/>
          <w:bCs/>
          <w:color w:val="00B0F0"/>
          <w:sz w:val="36"/>
          <w:szCs w:val="36"/>
        </w:rPr>
        <w:t xml:space="preserve">Autovrakoviště v srdci Evropy: Na nové auto Češi nedosáhnou, řešením jsou </w:t>
      </w:r>
      <w:r w:rsidR="0017054A" w:rsidRPr="00C0584D">
        <w:rPr>
          <w:b/>
          <w:bCs/>
          <w:color w:val="00B0F0"/>
          <w:sz w:val="36"/>
          <w:szCs w:val="36"/>
        </w:rPr>
        <w:t xml:space="preserve">mladé </w:t>
      </w:r>
      <w:r w:rsidRPr="00C0584D">
        <w:rPr>
          <w:b/>
          <w:bCs/>
          <w:color w:val="00B0F0"/>
          <w:sz w:val="36"/>
          <w:szCs w:val="36"/>
        </w:rPr>
        <w:t>ojetiny</w:t>
      </w:r>
    </w:p>
    <w:p w14:paraId="314F2388" w14:textId="6140C90C" w:rsidR="001152AC" w:rsidRPr="00DD384C" w:rsidRDefault="00BC5932" w:rsidP="00BC5932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C0584D">
        <w:rPr>
          <w:rFonts w:ascii="Arial" w:hAnsi="Arial" w:cs="Arial"/>
          <w:b/>
          <w:bCs/>
        </w:rPr>
        <w:t>Praha,</w:t>
      </w:r>
      <w:r w:rsidR="00C0584D" w:rsidRPr="00C0584D">
        <w:rPr>
          <w:rFonts w:ascii="Arial" w:hAnsi="Arial" w:cs="Arial"/>
          <w:b/>
          <w:bCs/>
        </w:rPr>
        <w:t xml:space="preserve"> 20.</w:t>
      </w:r>
      <w:r w:rsidRPr="00C0584D">
        <w:rPr>
          <w:rFonts w:ascii="Arial" w:hAnsi="Arial" w:cs="Arial"/>
          <w:b/>
          <w:bCs/>
        </w:rPr>
        <w:t xml:space="preserve"> </w:t>
      </w:r>
      <w:r w:rsidR="00335212" w:rsidRPr="00C0584D">
        <w:rPr>
          <w:rFonts w:ascii="Arial" w:hAnsi="Arial" w:cs="Arial"/>
          <w:b/>
          <w:bCs/>
        </w:rPr>
        <w:t xml:space="preserve">února </w:t>
      </w:r>
      <w:r w:rsidRPr="00C0584D">
        <w:rPr>
          <w:rFonts w:ascii="Arial" w:hAnsi="Arial" w:cs="Arial"/>
          <w:b/>
          <w:bCs/>
        </w:rPr>
        <w:t>202</w:t>
      </w:r>
      <w:r w:rsidR="00D44981" w:rsidRPr="00C0584D">
        <w:rPr>
          <w:rFonts w:ascii="Arial" w:hAnsi="Arial" w:cs="Arial"/>
          <w:b/>
          <w:bCs/>
        </w:rPr>
        <w:t>4</w:t>
      </w:r>
      <w:r w:rsidRPr="00C0584D">
        <w:rPr>
          <w:rFonts w:ascii="Arial" w:hAnsi="Arial" w:cs="Arial"/>
          <w:b/>
          <w:bCs/>
          <w:i/>
          <w:iCs/>
        </w:rPr>
        <w:t xml:space="preserve"> –</w:t>
      </w:r>
      <w:r w:rsidRPr="00C0584D">
        <w:rPr>
          <w:rFonts w:ascii="Arial" w:hAnsi="Arial" w:cs="Arial"/>
          <w:b/>
          <w:bCs/>
        </w:rPr>
        <w:t xml:space="preserve"> </w:t>
      </w:r>
      <w:r w:rsidR="00BD7BD0" w:rsidRPr="00C0584D">
        <w:rPr>
          <w:rFonts w:ascii="Arial" w:hAnsi="Arial" w:cs="Arial"/>
          <w:b/>
          <w:bCs/>
        </w:rPr>
        <w:t>S průměrným</w:t>
      </w:r>
      <w:r w:rsidR="00BD7BD0" w:rsidRPr="00BD7BD0">
        <w:rPr>
          <w:rFonts w:ascii="Arial" w:hAnsi="Arial" w:cs="Arial"/>
          <w:b/>
          <w:bCs/>
        </w:rPr>
        <w:t xml:space="preserve"> stářím osobních automobilů 16,2 roku je Česko označováno jako vrakoviště Evropy. Nejrychlejší cestou k jeho omlazení by bylo, kdyby Češi přesedli do nových aut. To ale kvůli jejich vysokým cenám, ale i zvýšeným životním nákladům není </w:t>
      </w:r>
      <w:r w:rsidR="00413B13">
        <w:rPr>
          <w:rFonts w:ascii="Arial" w:hAnsi="Arial" w:cs="Arial"/>
          <w:b/>
          <w:bCs/>
        </w:rPr>
        <w:t>reálné</w:t>
      </w:r>
      <w:r w:rsidR="00C0584D">
        <w:rPr>
          <w:rFonts w:ascii="Arial" w:hAnsi="Arial" w:cs="Arial"/>
          <w:b/>
          <w:bCs/>
        </w:rPr>
        <w:t xml:space="preserve">. </w:t>
      </w:r>
      <w:r w:rsidR="00BD7BD0" w:rsidRPr="00BD7BD0">
        <w:rPr>
          <w:rFonts w:ascii="Arial" w:hAnsi="Arial" w:cs="Arial"/>
          <w:b/>
          <w:bCs/>
        </w:rPr>
        <w:t>Řešením by mohla být postupná obměna prostřednictvím mladých ojetin. Průměrný věk použitých vozů se na bazarovém trhu dlouhodobě pohybuje kolem 8 let. Přes 40 % inzerovaných aut má dokonce nejvýše 5 let. Zatímco vozy starší 10 let jsou na českých silnicích zastoupené téměř dvoutřetinově, v inzerci mají pouhou třetinu. Vyplývá to z analýzy více než jednoho milionu inzerátů na webu TipCars.com a dat Ministerstva dopravy.</w:t>
      </w:r>
    </w:p>
    <w:p w14:paraId="22404617" w14:textId="267868F2" w:rsidR="00E03F33" w:rsidRPr="00E03F33" w:rsidRDefault="00E03F33" w:rsidP="00E03F33">
      <w:pPr>
        <w:spacing w:after="120" w:line="276" w:lineRule="auto"/>
        <w:jc w:val="both"/>
        <w:rPr>
          <w:rFonts w:ascii="Arial" w:hAnsi="Arial" w:cs="Arial"/>
        </w:rPr>
      </w:pPr>
      <w:r w:rsidRPr="00E03F33">
        <w:rPr>
          <w:rFonts w:ascii="Arial" w:hAnsi="Arial" w:cs="Arial"/>
          <w:i/>
          <w:iCs/>
        </w:rPr>
        <w:t xml:space="preserve">„Na léčbu staří českého vozového parku neexistuje </w:t>
      </w:r>
      <w:r w:rsidR="005A66DF">
        <w:rPr>
          <w:rFonts w:ascii="Arial" w:hAnsi="Arial" w:cs="Arial"/>
          <w:i/>
          <w:iCs/>
        </w:rPr>
        <w:t>rychl</w:t>
      </w:r>
      <w:r w:rsidR="003C6A5D">
        <w:rPr>
          <w:rFonts w:ascii="Arial" w:hAnsi="Arial" w:cs="Arial"/>
          <w:i/>
          <w:iCs/>
        </w:rPr>
        <w:t>é řešení</w:t>
      </w:r>
      <w:r w:rsidRPr="00E03F33">
        <w:rPr>
          <w:rFonts w:ascii="Arial" w:hAnsi="Arial" w:cs="Arial"/>
          <w:i/>
          <w:iCs/>
        </w:rPr>
        <w:t>. Češi nemají ekonomické podmínky, aby masově přesedali z dvacetiletých aut do úplně nových. Mohou si ale dovolit častější obměnu o pět deset let mladší ojetinu,“</w:t>
      </w:r>
      <w:r w:rsidRPr="00E03F33">
        <w:rPr>
          <w:rFonts w:ascii="Arial" w:hAnsi="Arial" w:cs="Arial"/>
        </w:rPr>
        <w:t xml:space="preserve"> říká Ing. Marek Knieža, ředitel jednoho z největších českých auto-moto inzertních webů TipCars.com, který má aktuálně v nabídce přes 75 tisíc nových i ojetých automobilů.</w:t>
      </w:r>
    </w:p>
    <w:p w14:paraId="1A60D54E" w14:textId="52B741C6" w:rsidR="001152AC" w:rsidRPr="001152AC" w:rsidRDefault="00E03F33" w:rsidP="00E03F33">
      <w:pPr>
        <w:spacing w:after="120" w:line="276" w:lineRule="auto"/>
        <w:jc w:val="both"/>
        <w:rPr>
          <w:rFonts w:ascii="Arial" w:hAnsi="Arial" w:cs="Arial"/>
        </w:rPr>
      </w:pPr>
      <w:r w:rsidRPr="00E03F33">
        <w:rPr>
          <w:rFonts w:ascii="Arial" w:hAnsi="Arial" w:cs="Arial"/>
        </w:rPr>
        <w:t xml:space="preserve">Právě postupná obměna </w:t>
      </w:r>
      <w:r w:rsidR="00DD7656">
        <w:rPr>
          <w:rFonts w:ascii="Arial" w:hAnsi="Arial" w:cs="Arial"/>
        </w:rPr>
        <w:t xml:space="preserve">by mohla </w:t>
      </w:r>
      <w:r w:rsidRPr="00E03F33">
        <w:rPr>
          <w:rFonts w:ascii="Arial" w:hAnsi="Arial" w:cs="Arial"/>
        </w:rPr>
        <w:t>být sice pozvolnější, ale realističtější cestou k omlazení českého autoparku. Podle dat Ministerstva dopravy je v Česku více než 6,5 milionu osobních aut. Jejich průměrný věk loni překročil 16 let. Dvě třetiny jsou přitom starší 11 roků. Naopak těch mladých, nejvýše pětiletých, je sotva pětina. Trh s ojetinami se podle dat webu TipCars.com pohybuje v jiných číslech</w:t>
      </w:r>
      <w:r w:rsidR="001152AC" w:rsidRPr="00BC5932">
        <w:rPr>
          <w:rFonts w:ascii="Arial" w:hAnsi="Arial" w:cs="Arial"/>
        </w:rPr>
        <w:t>.</w:t>
      </w:r>
      <w:r w:rsidR="00777961">
        <w:rPr>
          <w:rFonts w:ascii="Arial" w:hAnsi="Arial" w:cs="Arial"/>
        </w:rPr>
        <w:t xml:space="preserve"> </w:t>
      </w:r>
    </w:p>
    <w:p w14:paraId="1437B368" w14:textId="5872F71D" w:rsidR="005E4D36" w:rsidRPr="005E4D36" w:rsidRDefault="00AF06EE" w:rsidP="005E4D36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AF06EE">
        <w:rPr>
          <w:rFonts w:ascii="Arial" w:hAnsi="Arial" w:cs="Arial"/>
          <w:b/>
          <w:bCs/>
        </w:rPr>
        <w:t>Nabídka i poptávka jede v mladších autech</w:t>
      </w:r>
    </w:p>
    <w:p w14:paraId="1D23CB19" w14:textId="77777777" w:rsidR="004D35D4" w:rsidRPr="004D35D4" w:rsidRDefault="004D35D4" w:rsidP="004D35D4">
      <w:pPr>
        <w:spacing w:after="120" w:line="276" w:lineRule="auto"/>
        <w:jc w:val="both"/>
        <w:rPr>
          <w:rFonts w:ascii="Arial" w:hAnsi="Arial" w:cs="Arial"/>
        </w:rPr>
      </w:pPr>
      <w:r w:rsidRPr="004D35D4">
        <w:rPr>
          <w:rFonts w:ascii="Arial" w:hAnsi="Arial" w:cs="Arial"/>
          <w:i/>
          <w:iCs/>
        </w:rPr>
        <w:t>„Analyzovali jsme přes jeden milion inzerátů za uplynulých 5 let. Průměrný věk nabízených osobních aut se pravidelně pohybuje kolem 8 let. Hitem je především kategorie nejvýše pětiletých vozů. S podílem 40 % tvoří nejpočetnější skupinu. Na silnicích jim patří naopak pouhých 20 %,“</w:t>
      </w:r>
      <w:r w:rsidRPr="004D35D4">
        <w:rPr>
          <w:rFonts w:ascii="Arial" w:hAnsi="Arial" w:cs="Arial"/>
        </w:rPr>
        <w:t xml:space="preserve"> říká Ing. Marek Knieža. Vůbec nejsilnějšími jednotlivými ročníky jsou jednoletá a čtyřletá auta. Jejich cenový průměr je přitom 936 000 Kč, resp. 552 000 Kč. Symbolický bronz pak připadá pětiletým za průměrných 473 000 Kč.</w:t>
      </w:r>
    </w:p>
    <w:p w14:paraId="01335108" w14:textId="77777777" w:rsidR="004D35D4" w:rsidRPr="004D35D4" w:rsidRDefault="004D35D4" w:rsidP="004D35D4">
      <w:pPr>
        <w:spacing w:after="120" w:line="276" w:lineRule="auto"/>
        <w:jc w:val="both"/>
        <w:rPr>
          <w:rFonts w:ascii="Arial" w:hAnsi="Arial" w:cs="Arial"/>
        </w:rPr>
      </w:pPr>
      <w:r w:rsidRPr="004D35D4">
        <w:rPr>
          <w:rFonts w:ascii="Arial" w:hAnsi="Arial" w:cs="Arial"/>
        </w:rPr>
        <w:t>Automobily ve věku od 6 do 10 let mají v inzerci zastoupení čtvrtinové, na silnicích je to šestina. Nabídku táhnou šestiletá auta za průměrných 423 000 Kč. Následují sedmiletá za 367 000 Kč a osmiletá za 318 000 Kč.</w:t>
      </w:r>
    </w:p>
    <w:p w14:paraId="7D3A5235" w14:textId="4A353182" w:rsidR="005E4D36" w:rsidRPr="005E4D36" w:rsidRDefault="004D35D4" w:rsidP="004D35D4">
      <w:pPr>
        <w:spacing w:after="120" w:line="276" w:lineRule="auto"/>
        <w:jc w:val="both"/>
        <w:rPr>
          <w:rFonts w:ascii="Arial" w:hAnsi="Arial" w:cs="Arial"/>
        </w:rPr>
      </w:pPr>
      <w:r w:rsidRPr="004D35D4">
        <w:rPr>
          <w:rFonts w:ascii="Arial" w:hAnsi="Arial" w:cs="Arial"/>
        </w:rPr>
        <w:t xml:space="preserve">Hranice pěti let přitom v roce 2023 patřila k nejčastějším parametrům ve vyhledávání na webu </w:t>
      </w:r>
      <w:r w:rsidR="005A66DF" w:rsidRPr="004D35D4">
        <w:rPr>
          <w:rFonts w:ascii="Arial" w:hAnsi="Arial" w:cs="Arial"/>
        </w:rPr>
        <w:t>Tip</w:t>
      </w:r>
      <w:r w:rsidR="005A66DF">
        <w:rPr>
          <w:rFonts w:ascii="Arial" w:hAnsi="Arial" w:cs="Arial"/>
        </w:rPr>
        <w:t>C</w:t>
      </w:r>
      <w:r w:rsidR="005A66DF" w:rsidRPr="004D35D4">
        <w:rPr>
          <w:rFonts w:ascii="Arial" w:hAnsi="Arial" w:cs="Arial"/>
        </w:rPr>
        <w:t>ars</w:t>
      </w:r>
      <w:r w:rsidRPr="004D35D4">
        <w:rPr>
          <w:rFonts w:ascii="Arial" w:hAnsi="Arial" w:cs="Arial"/>
        </w:rPr>
        <w:t xml:space="preserve">.com. Ukázala to analýza více než 10 milionů vyhledávání s uvedením ceny nebo věku. Věkový průměr prvních tří nejčastějších hledání pak byl 6 let. Celkově se nejvýše desetileté vozy podílely na hledání z 64,2 %. </w:t>
      </w:r>
      <w:r w:rsidRPr="004D35D4">
        <w:rPr>
          <w:rFonts w:ascii="Arial" w:hAnsi="Arial" w:cs="Arial"/>
          <w:i/>
          <w:iCs/>
        </w:rPr>
        <w:t xml:space="preserve">„Nejen nabídka mladých ojetin na serveru TipCars.com, ale především jejich vyhledávání dává signál, že zájem omladit český vozový park tu je. </w:t>
      </w:r>
      <w:r w:rsidR="0070332B">
        <w:rPr>
          <w:rFonts w:ascii="Arial" w:hAnsi="Arial" w:cs="Arial"/>
          <w:i/>
          <w:iCs/>
        </w:rPr>
        <w:t xml:space="preserve">Pro </w:t>
      </w:r>
      <w:r w:rsidRPr="004D35D4">
        <w:rPr>
          <w:rFonts w:ascii="Arial" w:hAnsi="Arial" w:cs="Arial"/>
          <w:i/>
          <w:iCs/>
        </w:rPr>
        <w:t>Če</w:t>
      </w:r>
      <w:r w:rsidR="0070332B">
        <w:rPr>
          <w:rFonts w:ascii="Arial" w:hAnsi="Arial" w:cs="Arial"/>
          <w:i/>
          <w:iCs/>
        </w:rPr>
        <w:t>chy</w:t>
      </w:r>
      <w:r w:rsidRPr="004D35D4">
        <w:rPr>
          <w:rFonts w:ascii="Arial" w:hAnsi="Arial" w:cs="Arial"/>
          <w:i/>
          <w:iCs/>
        </w:rPr>
        <w:t xml:space="preserve"> </w:t>
      </w:r>
      <w:r w:rsidR="0070332B">
        <w:rPr>
          <w:rFonts w:ascii="Arial" w:hAnsi="Arial" w:cs="Arial"/>
          <w:i/>
          <w:iCs/>
        </w:rPr>
        <w:t xml:space="preserve">je </w:t>
      </w:r>
      <w:r w:rsidR="00A83B1A">
        <w:rPr>
          <w:rFonts w:ascii="Arial" w:hAnsi="Arial" w:cs="Arial"/>
          <w:i/>
          <w:iCs/>
        </w:rPr>
        <w:t xml:space="preserve">schůdnější </w:t>
      </w:r>
      <w:r w:rsidR="0070332B">
        <w:rPr>
          <w:rFonts w:ascii="Arial" w:hAnsi="Arial" w:cs="Arial"/>
          <w:i/>
          <w:iCs/>
        </w:rPr>
        <w:t>k tomu</w:t>
      </w:r>
      <w:r w:rsidR="00A83B1A">
        <w:rPr>
          <w:rFonts w:ascii="Arial" w:hAnsi="Arial" w:cs="Arial"/>
          <w:i/>
          <w:iCs/>
        </w:rPr>
        <w:t>to</w:t>
      </w:r>
      <w:r w:rsidR="0070332B">
        <w:rPr>
          <w:rFonts w:ascii="Arial" w:hAnsi="Arial" w:cs="Arial"/>
          <w:i/>
          <w:iCs/>
        </w:rPr>
        <w:t xml:space="preserve"> cíli jít </w:t>
      </w:r>
      <w:r w:rsidRPr="004D35D4">
        <w:rPr>
          <w:rFonts w:ascii="Arial" w:hAnsi="Arial" w:cs="Arial"/>
          <w:i/>
          <w:iCs/>
        </w:rPr>
        <w:t>ekonomicky méně zatěžující cest</w:t>
      </w:r>
      <w:r w:rsidR="0070332B">
        <w:rPr>
          <w:rFonts w:ascii="Arial" w:hAnsi="Arial" w:cs="Arial"/>
          <w:i/>
          <w:iCs/>
        </w:rPr>
        <w:t>ou</w:t>
      </w:r>
      <w:r w:rsidRPr="004D35D4">
        <w:rPr>
          <w:rFonts w:ascii="Arial" w:hAnsi="Arial" w:cs="Arial"/>
          <w:i/>
          <w:iCs/>
        </w:rPr>
        <w:t xml:space="preserve"> prostřednictvím mladých ojetin,“ </w:t>
      </w:r>
      <w:r w:rsidRPr="004D35D4">
        <w:rPr>
          <w:rFonts w:ascii="Arial" w:hAnsi="Arial" w:cs="Arial"/>
        </w:rPr>
        <w:t>dodává Ing. Marek Knieža.</w:t>
      </w:r>
    </w:p>
    <w:p w14:paraId="4B3882D8" w14:textId="77777777" w:rsidR="00E71C2A" w:rsidRDefault="00E71C2A" w:rsidP="00E71C2A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782DBB59" wp14:editId="14DEAC59">
            <wp:extent cx="2834640" cy="2476500"/>
            <wp:effectExtent l="0" t="0" r="3810" b="0"/>
            <wp:docPr id="1295833445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E2A5C88A-9B86-9CE0-59CD-5308589760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 wp14:anchorId="7FA9F34F" wp14:editId="23CAD2CA">
            <wp:extent cx="2834640" cy="2468880"/>
            <wp:effectExtent l="0" t="0" r="3810" b="0"/>
            <wp:docPr id="1227148990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DA289432-0086-42D4-DE25-2FBC7E67D9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2FB8028" w14:textId="77777777" w:rsidR="00541ED5" w:rsidRDefault="00541ED5" w:rsidP="00E71C2A">
      <w:pPr>
        <w:rPr>
          <w:rFonts w:ascii="Arial" w:hAnsi="Arial" w:cs="Arial"/>
        </w:rPr>
      </w:pPr>
    </w:p>
    <w:p w14:paraId="52007FA5" w14:textId="77777777" w:rsidR="00E71C2A" w:rsidRDefault="00E71C2A" w:rsidP="00E71C2A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1CABB88" wp14:editId="1CDF5826">
            <wp:extent cx="5737860" cy="3101340"/>
            <wp:effectExtent l="0" t="0" r="15240" b="3810"/>
            <wp:docPr id="1945160719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236E7257-ED83-B6B7-3246-8C50DBAEAD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917D8E5" w14:textId="771C5942" w:rsidR="002F5401" w:rsidRDefault="002F5401" w:rsidP="005E4D36">
      <w:pPr>
        <w:spacing w:after="120" w:line="276" w:lineRule="auto"/>
        <w:jc w:val="both"/>
        <w:rPr>
          <w:rFonts w:ascii="Arial" w:hAnsi="Arial" w:cs="Arial"/>
        </w:rPr>
      </w:pPr>
    </w:p>
    <w:p w14:paraId="02935DB1" w14:textId="77777777" w:rsidR="0010239A" w:rsidRPr="00886F9B" w:rsidRDefault="0010239A" w:rsidP="0010239A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886F9B">
        <w:rPr>
          <w:rFonts w:ascii="Arial" w:hAnsi="Arial" w:cs="Arial"/>
          <w:b/>
          <w:bCs/>
        </w:rPr>
        <w:t>Zdroj: TipCars.com</w:t>
      </w:r>
    </w:p>
    <w:p w14:paraId="24AE9775" w14:textId="62AE8FB1" w:rsidR="0045074C" w:rsidRPr="00BC5932" w:rsidRDefault="0045074C" w:rsidP="00BC5932">
      <w:pPr>
        <w:spacing w:after="120" w:line="276" w:lineRule="auto"/>
        <w:jc w:val="both"/>
        <w:rPr>
          <w:rFonts w:ascii="Arial" w:hAnsi="Arial" w:cs="Arial"/>
        </w:rPr>
      </w:pPr>
    </w:p>
    <w:p w14:paraId="6DDBA677" w14:textId="211AD370" w:rsidR="00496E4F" w:rsidRPr="00496E4F" w:rsidRDefault="00496E4F" w:rsidP="00496E4F">
      <w:pPr>
        <w:spacing w:after="160" w:line="259" w:lineRule="auto"/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</w:pPr>
      <w:r w:rsidRPr="00496E4F">
        <w:rPr>
          <w:rFonts w:ascii="Arial" w:hAnsi="Arial" w:cs="Arial"/>
          <w:b/>
          <w:bCs/>
          <w:i/>
          <w:kern w:val="0"/>
          <w14:ligatures w14:val="none"/>
        </w:rPr>
        <w:t xml:space="preserve">Kontakt pro další informace: </w:t>
      </w:r>
      <w:r w:rsidRPr="00496E4F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Martina Bolatzká, e-mail:</w:t>
      </w:r>
      <w:r w:rsidRPr="00496E4F">
        <w:rPr>
          <w:rFonts w:ascii="Arial" w:hAnsi="Arial" w:cs="Arial"/>
          <w:kern w:val="0"/>
          <w14:ligatures w14:val="none"/>
        </w:rPr>
        <w:t xml:space="preserve"> </w:t>
      </w:r>
      <w:hyperlink r:id="rId13" w:history="1">
        <w:r w:rsidRPr="00496E4F">
          <w:rPr>
            <w:rFonts w:ascii="Arial" w:hAnsi="Arial" w:cs="Arial"/>
            <w:i/>
            <w:iCs/>
            <w:color w:val="0000FF"/>
            <w:kern w:val="0"/>
            <w:u w:val="single"/>
            <w14:ligatures w14:val="none"/>
          </w:rPr>
          <w:t>bolatzka@madisonpa.cz</w:t>
        </w:r>
      </w:hyperlink>
      <w:r w:rsidRPr="00496E4F">
        <w:rPr>
          <w:rFonts w:ascii="Arial" w:hAnsi="Arial" w:cs="Arial"/>
          <w:b/>
          <w:bCs/>
          <w:i/>
          <w:iCs/>
          <w:kern w:val="0"/>
          <w14:ligatures w14:val="none"/>
        </w:rPr>
        <w:t xml:space="preserve">, mobil: </w:t>
      </w:r>
      <w:r w:rsidRPr="00496E4F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+420 777 492 279.</w:t>
      </w:r>
    </w:p>
    <w:p w14:paraId="1E8E03AA" w14:textId="77777777" w:rsidR="00496E4F" w:rsidRPr="00496E4F" w:rsidRDefault="00496E4F" w:rsidP="00496E4F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kern w:val="0"/>
          <w14:ligatures w14:val="none"/>
        </w:rPr>
      </w:pPr>
      <w:r w:rsidRPr="00496E4F">
        <w:rPr>
          <w:rFonts w:ascii="Arial" w:hAnsi="Arial" w:cs="Arial"/>
          <w:b/>
          <w:bCs/>
          <w:color w:val="000000"/>
          <w:kern w:val="0"/>
          <w14:ligatures w14:val="none"/>
        </w:rPr>
        <w:t xml:space="preserve">O TipCars.com </w:t>
      </w:r>
    </w:p>
    <w:p w14:paraId="492F61E8" w14:textId="77777777" w:rsidR="00496E4F" w:rsidRPr="00496E4F" w:rsidRDefault="00496E4F" w:rsidP="00496E4F">
      <w:pPr>
        <w:spacing w:after="160" w:line="300" w:lineRule="atLeast"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Web TipCars.com zprostředkovává prodej ojetých i nových aut, a to jak mezi autobazary a zájemci o auta, tak i přímo mezi lidmi navzájem. TipCars.com nabízí autobazarům jedinečné řešení pro jednoduchý a efektivní prodej automobilů. Koncovým uživatelům pak poskytuje jak širokou škálu vozidel ke koupi, tak prostor, kde mohou svá vozidla úspěšně prodat. V současné době patří TipCars.com k jedněm z největších inzertních auto-moto webů na českém trhu s nabídkou více než 70.000 inzerátů od více než 1.500 autobazarů a soukromých prodejců.</w:t>
      </w:r>
    </w:p>
    <w:p w14:paraId="39CBD042" w14:textId="77777777" w:rsidR="00496E4F" w:rsidRPr="00496E4F" w:rsidRDefault="00496E4F" w:rsidP="00496E4F">
      <w:pPr>
        <w:spacing w:after="160" w:line="300" w:lineRule="atLeast"/>
        <w:rPr>
          <w:rFonts w:ascii="Arial" w:hAnsi="Arial" w:cs="Arial"/>
          <w:i/>
          <w:iCs/>
          <w:kern w:val="0"/>
          <w:u w:val="single"/>
          <w14:ligatures w14:val="none"/>
        </w:rPr>
      </w:pPr>
      <w:r w:rsidRPr="00496E4F">
        <w:rPr>
          <w:rFonts w:ascii="Arial" w:hAnsi="Arial" w:cs="Arial"/>
          <w:i/>
          <w:iCs/>
          <w:kern w:val="0"/>
          <w:u w:val="single"/>
          <w14:ligatures w14:val="none"/>
        </w:rPr>
        <w:lastRenderedPageBreak/>
        <w:t>Výhody webu TipCars.com pro uživatele:</w:t>
      </w:r>
    </w:p>
    <w:p w14:paraId="5B0138AF" w14:textId="63A57C18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 xml:space="preserve">Systém vyhledávání do nejmenšího </w:t>
      </w:r>
      <w:r w:rsidR="0006752A" w:rsidRPr="00496E4F">
        <w:rPr>
          <w:rFonts w:ascii="Arial" w:hAnsi="Arial" w:cs="Arial"/>
          <w:i/>
          <w:iCs/>
          <w:kern w:val="0"/>
          <w14:ligatures w14:val="none"/>
        </w:rPr>
        <w:t>detailu – podrobné</w:t>
      </w:r>
      <w:r w:rsidRPr="00496E4F">
        <w:rPr>
          <w:rFonts w:ascii="Arial" w:hAnsi="Arial" w:cs="Arial"/>
          <w:i/>
          <w:iCs/>
          <w:kern w:val="0"/>
          <w14:ligatures w14:val="none"/>
        </w:rPr>
        <w:t xml:space="preserve"> hledání vozu na míru</w:t>
      </w:r>
    </w:p>
    <w:p w14:paraId="58E88111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Možnost srovnání vybraných aut na „Parkovišti“</w:t>
      </w:r>
    </w:p>
    <w:p w14:paraId="6AAC4DCD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„Hlídací pes“ - služba, která za vás pohlídá nové vozy v nabídce</w:t>
      </w:r>
    </w:p>
    <w:p w14:paraId="6F31AF80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Kvalita a aktuálnost inzerce – možnost podat „námitku k inzerátu“</w:t>
      </w:r>
    </w:p>
    <w:p w14:paraId="6026AF45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Poradenství před nákupem vozu – články k jednotlivým modelům v magazínu</w:t>
      </w:r>
    </w:p>
    <w:p w14:paraId="191AA2D4" w14:textId="5A2DC907" w:rsidR="002A74F4" w:rsidRPr="00295555" w:rsidRDefault="00496E4F" w:rsidP="008945AE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295555">
        <w:rPr>
          <w:rFonts w:ascii="Arial" w:hAnsi="Arial" w:cs="Arial"/>
          <w:i/>
          <w:iCs/>
          <w:kern w:val="0"/>
          <w14:ligatures w14:val="none"/>
        </w:rPr>
        <w:t>Český web s 25letou tradicí</w:t>
      </w:r>
    </w:p>
    <w:sectPr w:rsidR="002A74F4" w:rsidRPr="0029555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0B85" w14:textId="77777777" w:rsidR="00644930" w:rsidRDefault="00644930" w:rsidP="00496E4F">
      <w:r>
        <w:separator/>
      </w:r>
    </w:p>
  </w:endnote>
  <w:endnote w:type="continuationSeparator" w:id="0">
    <w:p w14:paraId="2675AF61" w14:textId="77777777" w:rsidR="00644930" w:rsidRDefault="00644930" w:rsidP="0049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C42FB" w14:textId="77777777" w:rsidR="00644930" w:rsidRDefault="00644930" w:rsidP="00496E4F">
      <w:r>
        <w:separator/>
      </w:r>
    </w:p>
  </w:footnote>
  <w:footnote w:type="continuationSeparator" w:id="0">
    <w:p w14:paraId="2AD94F9A" w14:textId="77777777" w:rsidR="00644930" w:rsidRDefault="00644930" w:rsidP="0049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9D57" w14:textId="77777777" w:rsidR="00496E4F" w:rsidRPr="00496E4F" w:rsidRDefault="00496E4F" w:rsidP="00496E4F">
    <w:pPr>
      <w:tabs>
        <w:tab w:val="center" w:pos="4536"/>
        <w:tab w:val="right" w:pos="9072"/>
      </w:tabs>
      <w:rPr>
        <w:kern w:val="0"/>
        <w14:ligatures w14:val="none"/>
      </w:rPr>
    </w:pPr>
    <w:r w:rsidRPr="00496E4F">
      <w:rPr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0" wp14:anchorId="279A1369" wp14:editId="5CE75FD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742950"/>
          <wp:effectExtent l="0" t="0" r="3810" b="0"/>
          <wp:wrapTopAndBottom/>
          <wp:docPr id="12560" name="Picture 12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" name="Picture 12560"/>
                  <pic:cNvPicPr/>
                </pic:nvPicPr>
                <pic:blipFill rotWithShape="1">
                  <a:blip r:embed="rId1"/>
                  <a:srcRect b="93051"/>
                  <a:stretch/>
                </pic:blipFill>
                <pic:spPr bwMode="auto">
                  <a:xfrm>
                    <a:off x="0" y="0"/>
                    <a:ext cx="755904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9CE22DE" w14:textId="77777777" w:rsidR="00496E4F" w:rsidRDefault="00496E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1F05"/>
    <w:multiLevelType w:val="multilevel"/>
    <w:tmpl w:val="590A31A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8B2367"/>
    <w:multiLevelType w:val="hybridMultilevel"/>
    <w:tmpl w:val="DE922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B3104"/>
    <w:multiLevelType w:val="multilevel"/>
    <w:tmpl w:val="AB8C9F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FA25AA0"/>
    <w:multiLevelType w:val="hybridMultilevel"/>
    <w:tmpl w:val="1464AB4C"/>
    <w:lvl w:ilvl="0" w:tplc="FC7A7FA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D412F"/>
    <w:multiLevelType w:val="hybridMultilevel"/>
    <w:tmpl w:val="D94CB064"/>
    <w:lvl w:ilvl="0" w:tplc="F08E1C50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399009">
    <w:abstractNumId w:val="2"/>
  </w:num>
  <w:num w:numId="2" w16cid:durableId="845897220">
    <w:abstractNumId w:val="4"/>
  </w:num>
  <w:num w:numId="3" w16cid:durableId="1682003675">
    <w:abstractNumId w:val="3"/>
  </w:num>
  <w:num w:numId="4" w16cid:durableId="2016613656">
    <w:abstractNumId w:val="3"/>
  </w:num>
  <w:num w:numId="5" w16cid:durableId="1765346164">
    <w:abstractNumId w:val="0"/>
  </w:num>
  <w:num w:numId="6" w16cid:durableId="475342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8448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GwNDWwMDewtDQ0NDNW0lEKTi0uzszPAykwrgUANCRXJywAAAA="/>
  </w:docVars>
  <w:rsids>
    <w:rsidRoot w:val="00FF5995"/>
    <w:rsid w:val="0001358D"/>
    <w:rsid w:val="0001527C"/>
    <w:rsid w:val="00022FD2"/>
    <w:rsid w:val="00023406"/>
    <w:rsid w:val="00027CFF"/>
    <w:rsid w:val="00033419"/>
    <w:rsid w:val="00033CC5"/>
    <w:rsid w:val="00054449"/>
    <w:rsid w:val="0006686C"/>
    <w:rsid w:val="0006752A"/>
    <w:rsid w:val="000740BA"/>
    <w:rsid w:val="00087850"/>
    <w:rsid w:val="000A5E7F"/>
    <w:rsid w:val="000D1CE0"/>
    <w:rsid w:val="000E0DC4"/>
    <w:rsid w:val="0010239A"/>
    <w:rsid w:val="00102D56"/>
    <w:rsid w:val="00105D27"/>
    <w:rsid w:val="00111961"/>
    <w:rsid w:val="001152AC"/>
    <w:rsid w:val="00117CB2"/>
    <w:rsid w:val="0012436B"/>
    <w:rsid w:val="00135ACE"/>
    <w:rsid w:val="00151B67"/>
    <w:rsid w:val="00164922"/>
    <w:rsid w:val="00164EBE"/>
    <w:rsid w:val="001677C3"/>
    <w:rsid w:val="0017054A"/>
    <w:rsid w:val="001B3AB9"/>
    <w:rsid w:val="001C1682"/>
    <w:rsid w:val="001D35AF"/>
    <w:rsid w:val="00200963"/>
    <w:rsid w:val="0021733B"/>
    <w:rsid w:val="002177C1"/>
    <w:rsid w:val="00221517"/>
    <w:rsid w:val="00224560"/>
    <w:rsid w:val="00235FB3"/>
    <w:rsid w:val="00245DC5"/>
    <w:rsid w:val="002467FF"/>
    <w:rsid w:val="002537BA"/>
    <w:rsid w:val="00266321"/>
    <w:rsid w:val="00295555"/>
    <w:rsid w:val="002966FA"/>
    <w:rsid w:val="002A1DD1"/>
    <w:rsid w:val="002A60A4"/>
    <w:rsid w:val="002A74F4"/>
    <w:rsid w:val="002C097D"/>
    <w:rsid w:val="002C51E3"/>
    <w:rsid w:val="002C7155"/>
    <w:rsid w:val="002F5401"/>
    <w:rsid w:val="00301DCB"/>
    <w:rsid w:val="00303E12"/>
    <w:rsid w:val="00335212"/>
    <w:rsid w:val="00351B9B"/>
    <w:rsid w:val="00370A5A"/>
    <w:rsid w:val="003742CB"/>
    <w:rsid w:val="0039227A"/>
    <w:rsid w:val="003931E5"/>
    <w:rsid w:val="003B0C2D"/>
    <w:rsid w:val="003C6A5D"/>
    <w:rsid w:val="003D4AE6"/>
    <w:rsid w:val="0040420D"/>
    <w:rsid w:val="00404823"/>
    <w:rsid w:val="00413B13"/>
    <w:rsid w:val="00413FEA"/>
    <w:rsid w:val="004232C3"/>
    <w:rsid w:val="00437F47"/>
    <w:rsid w:val="0045074C"/>
    <w:rsid w:val="00450F61"/>
    <w:rsid w:val="00465AB6"/>
    <w:rsid w:val="00470B6B"/>
    <w:rsid w:val="00474CEA"/>
    <w:rsid w:val="00477210"/>
    <w:rsid w:val="00490A0D"/>
    <w:rsid w:val="00496E4F"/>
    <w:rsid w:val="004C2A8A"/>
    <w:rsid w:val="004C7372"/>
    <w:rsid w:val="004D35D4"/>
    <w:rsid w:val="004E5BD7"/>
    <w:rsid w:val="004E5D95"/>
    <w:rsid w:val="00524C76"/>
    <w:rsid w:val="00530836"/>
    <w:rsid w:val="00541ED5"/>
    <w:rsid w:val="00545CC2"/>
    <w:rsid w:val="00545EAD"/>
    <w:rsid w:val="0056299D"/>
    <w:rsid w:val="00564D59"/>
    <w:rsid w:val="00567194"/>
    <w:rsid w:val="005733DA"/>
    <w:rsid w:val="00574B85"/>
    <w:rsid w:val="00576DC3"/>
    <w:rsid w:val="00586017"/>
    <w:rsid w:val="00592576"/>
    <w:rsid w:val="00594815"/>
    <w:rsid w:val="005A04AF"/>
    <w:rsid w:val="005A0E3C"/>
    <w:rsid w:val="005A48A6"/>
    <w:rsid w:val="005A66DF"/>
    <w:rsid w:val="005A7DD5"/>
    <w:rsid w:val="005B12C3"/>
    <w:rsid w:val="005B5F88"/>
    <w:rsid w:val="005C5855"/>
    <w:rsid w:val="005D233A"/>
    <w:rsid w:val="005E4D36"/>
    <w:rsid w:val="006055EE"/>
    <w:rsid w:val="00612846"/>
    <w:rsid w:val="0061324E"/>
    <w:rsid w:val="0061481D"/>
    <w:rsid w:val="00616899"/>
    <w:rsid w:val="006248E3"/>
    <w:rsid w:val="006326EE"/>
    <w:rsid w:val="00634F3D"/>
    <w:rsid w:val="00644565"/>
    <w:rsid w:val="00644930"/>
    <w:rsid w:val="00646955"/>
    <w:rsid w:val="006573BB"/>
    <w:rsid w:val="00662AEA"/>
    <w:rsid w:val="006649AA"/>
    <w:rsid w:val="006665B2"/>
    <w:rsid w:val="00672B3A"/>
    <w:rsid w:val="00673CBE"/>
    <w:rsid w:val="00694955"/>
    <w:rsid w:val="006B321A"/>
    <w:rsid w:val="006D07D4"/>
    <w:rsid w:val="006D19CF"/>
    <w:rsid w:val="006D26DB"/>
    <w:rsid w:val="006D634E"/>
    <w:rsid w:val="006E1541"/>
    <w:rsid w:val="006E2C81"/>
    <w:rsid w:val="006E74C6"/>
    <w:rsid w:val="006F6AE7"/>
    <w:rsid w:val="0070332B"/>
    <w:rsid w:val="0070370B"/>
    <w:rsid w:val="00707DC9"/>
    <w:rsid w:val="00720B14"/>
    <w:rsid w:val="007214CC"/>
    <w:rsid w:val="007340E5"/>
    <w:rsid w:val="0074035F"/>
    <w:rsid w:val="00740F1E"/>
    <w:rsid w:val="00741095"/>
    <w:rsid w:val="007478DF"/>
    <w:rsid w:val="00760046"/>
    <w:rsid w:val="00777961"/>
    <w:rsid w:val="00787B3B"/>
    <w:rsid w:val="00792239"/>
    <w:rsid w:val="007A3C23"/>
    <w:rsid w:val="007B0356"/>
    <w:rsid w:val="007B1AFE"/>
    <w:rsid w:val="007D778C"/>
    <w:rsid w:val="007E023F"/>
    <w:rsid w:val="007F6143"/>
    <w:rsid w:val="0080068B"/>
    <w:rsid w:val="00801E7F"/>
    <w:rsid w:val="00803671"/>
    <w:rsid w:val="00810BA6"/>
    <w:rsid w:val="008116F5"/>
    <w:rsid w:val="008219B1"/>
    <w:rsid w:val="008245B2"/>
    <w:rsid w:val="00836BB3"/>
    <w:rsid w:val="008504F3"/>
    <w:rsid w:val="008613C4"/>
    <w:rsid w:val="00863889"/>
    <w:rsid w:val="0087718C"/>
    <w:rsid w:val="00886F9B"/>
    <w:rsid w:val="00896C1C"/>
    <w:rsid w:val="008E0EFC"/>
    <w:rsid w:val="008E3201"/>
    <w:rsid w:val="008E6334"/>
    <w:rsid w:val="00921942"/>
    <w:rsid w:val="009357EB"/>
    <w:rsid w:val="00935AB7"/>
    <w:rsid w:val="00946627"/>
    <w:rsid w:val="00956B62"/>
    <w:rsid w:val="00963434"/>
    <w:rsid w:val="009773E7"/>
    <w:rsid w:val="00991B68"/>
    <w:rsid w:val="00996CA0"/>
    <w:rsid w:val="00996CFA"/>
    <w:rsid w:val="009B1AF1"/>
    <w:rsid w:val="009B484A"/>
    <w:rsid w:val="009C52DC"/>
    <w:rsid w:val="009D419D"/>
    <w:rsid w:val="009E0990"/>
    <w:rsid w:val="00A05F0B"/>
    <w:rsid w:val="00A155CF"/>
    <w:rsid w:val="00A30B0F"/>
    <w:rsid w:val="00A33205"/>
    <w:rsid w:val="00A362C0"/>
    <w:rsid w:val="00A40D1B"/>
    <w:rsid w:val="00A41CE0"/>
    <w:rsid w:val="00A81E70"/>
    <w:rsid w:val="00A838FE"/>
    <w:rsid w:val="00A83B1A"/>
    <w:rsid w:val="00A868A4"/>
    <w:rsid w:val="00AA322D"/>
    <w:rsid w:val="00AB1D3B"/>
    <w:rsid w:val="00AB7DC2"/>
    <w:rsid w:val="00AC0812"/>
    <w:rsid w:val="00AD3C35"/>
    <w:rsid w:val="00AD44AB"/>
    <w:rsid w:val="00AD52CB"/>
    <w:rsid w:val="00AF06EE"/>
    <w:rsid w:val="00B020B1"/>
    <w:rsid w:val="00B0690C"/>
    <w:rsid w:val="00B10B7D"/>
    <w:rsid w:val="00B16BA8"/>
    <w:rsid w:val="00B406BE"/>
    <w:rsid w:val="00B460C4"/>
    <w:rsid w:val="00B54335"/>
    <w:rsid w:val="00B57C4B"/>
    <w:rsid w:val="00B613F7"/>
    <w:rsid w:val="00B72919"/>
    <w:rsid w:val="00B80202"/>
    <w:rsid w:val="00B84F47"/>
    <w:rsid w:val="00BA0A9A"/>
    <w:rsid w:val="00BA219C"/>
    <w:rsid w:val="00BA2CD1"/>
    <w:rsid w:val="00BA714A"/>
    <w:rsid w:val="00BB3BC5"/>
    <w:rsid w:val="00BC2036"/>
    <w:rsid w:val="00BC5932"/>
    <w:rsid w:val="00BD1033"/>
    <w:rsid w:val="00BD2F0C"/>
    <w:rsid w:val="00BD7BD0"/>
    <w:rsid w:val="00BF709C"/>
    <w:rsid w:val="00C02987"/>
    <w:rsid w:val="00C0498D"/>
    <w:rsid w:val="00C0584D"/>
    <w:rsid w:val="00C1366B"/>
    <w:rsid w:val="00C13D20"/>
    <w:rsid w:val="00C15AF4"/>
    <w:rsid w:val="00C23EA8"/>
    <w:rsid w:val="00C54BAF"/>
    <w:rsid w:val="00C74E88"/>
    <w:rsid w:val="00C75EF9"/>
    <w:rsid w:val="00C94BDB"/>
    <w:rsid w:val="00CA078D"/>
    <w:rsid w:val="00CB66E4"/>
    <w:rsid w:val="00CB7697"/>
    <w:rsid w:val="00CC3FC0"/>
    <w:rsid w:val="00CC7751"/>
    <w:rsid w:val="00CE62C8"/>
    <w:rsid w:val="00CE77F6"/>
    <w:rsid w:val="00CF0FE3"/>
    <w:rsid w:val="00CF1F76"/>
    <w:rsid w:val="00CF4E5F"/>
    <w:rsid w:val="00D00129"/>
    <w:rsid w:val="00D14AAA"/>
    <w:rsid w:val="00D26F3C"/>
    <w:rsid w:val="00D333A2"/>
    <w:rsid w:val="00D340F0"/>
    <w:rsid w:val="00D358A7"/>
    <w:rsid w:val="00D424A6"/>
    <w:rsid w:val="00D44981"/>
    <w:rsid w:val="00D44B40"/>
    <w:rsid w:val="00D53433"/>
    <w:rsid w:val="00D5599E"/>
    <w:rsid w:val="00D57CF7"/>
    <w:rsid w:val="00D81C7C"/>
    <w:rsid w:val="00D835C0"/>
    <w:rsid w:val="00D86C5F"/>
    <w:rsid w:val="00DA13C6"/>
    <w:rsid w:val="00DA195C"/>
    <w:rsid w:val="00DA2970"/>
    <w:rsid w:val="00DD11A9"/>
    <w:rsid w:val="00DD2329"/>
    <w:rsid w:val="00DD31F7"/>
    <w:rsid w:val="00DD384C"/>
    <w:rsid w:val="00DD7656"/>
    <w:rsid w:val="00DE4652"/>
    <w:rsid w:val="00DF37E9"/>
    <w:rsid w:val="00E03F33"/>
    <w:rsid w:val="00E05562"/>
    <w:rsid w:val="00E423A3"/>
    <w:rsid w:val="00E517FB"/>
    <w:rsid w:val="00E71C2A"/>
    <w:rsid w:val="00E769A4"/>
    <w:rsid w:val="00E84646"/>
    <w:rsid w:val="00E927A5"/>
    <w:rsid w:val="00E979C7"/>
    <w:rsid w:val="00EB2976"/>
    <w:rsid w:val="00EB5371"/>
    <w:rsid w:val="00EB7205"/>
    <w:rsid w:val="00EC451C"/>
    <w:rsid w:val="00ED4173"/>
    <w:rsid w:val="00EE2F82"/>
    <w:rsid w:val="00EE572A"/>
    <w:rsid w:val="00EE5DB5"/>
    <w:rsid w:val="00F16754"/>
    <w:rsid w:val="00F41ECD"/>
    <w:rsid w:val="00F54BA1"/>
    <w:rsid w:val="00F812D2"/>
    <w:rsid w:val="00F82B3D"/>
    <w:rsid w:val="00F8436E"/>
    <w:rsid w:val="00F85DEF"/>
    <w:rsid w:val="00F91726"/>
    <w:rsid w:val="00F97B59"/>
    <w:rsid w:val="00FA0F23"/>
    <w:rsid w:val="00FA37A8"/>
    <w:rsid w:val="00FB03CB"/>
    <w:rsid w:val="00FB1D83"/>
    <w:rsid w:val="00FC210B"/>
    <w:rsid w:val="00FC5E4D"/>
    <w:rsid w:val="00FC7D5C"/>
    <w:rsid w:val="00FD3EDF"/>
    <w:rsid w:val="00FE1126"/>
    <w:rsid w:val="00FE40EB"/>
    <w:rsid w:val="00FE6B1A"/>
    <w:rsid w:val="00FF0B8E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69AF0"/>
  <w15:chartTrackingRefBased/>
  <w15:docId w15:val="{058DE027-D9AA-4CA7-9628-84699272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8A6"/>
  </w:style>
  <w:style w:type="paragraph" w:styleId="Nadpis1">
    <w:name w:val="heading 1"/>
    <w:aliases w:val="ČAS-Nadpis1"/>
    <w:basedOn w:val="Normln"/>
    <w:next w:val="Normln"/>
    <w:link w:val="Nadpis1Char"/>
    <w:autoRedefine/>
    <w:uiPriority w:val="9"/>
    <w:qFormat/>
    <w:rsid w:val="005A48A6"/>
    <w:pPr>
      <w:keepNext/>
      <w:keepLines/>
      <w:numPr>
        <w:numId w:val="5"/>
      </w:numPr>
      <w:spacing w:before="480" w:after="80"/>
      <w:ind w:left="1080" w:hanging="360"/>
      <w:outlineLvl w:val="0"/>
    </w:pPr>
    <w:rPr>
      <w:rFonts w:ascii="Calibri" w:eastAsiaTheme="majorEastAsia" w:hAnsi="Calibri" w:cs="Times New Roman (Nadpisy CS)"/>
      <w:b/>
      <w:bCs/>
      <w:caps/>
      <w:color w:val="D90000"/>
      <w:sz w:val="40"/>
      <w:szCs w:val="32"/>
    </w:rPr>
  </w:style>
  <w:style w:type="paragraph" w:styleId="Nadpis2">
    <w:name w:val="heading 2"/>
    <w:aliases w:val="ČAS-Nadpis 2"/>
    <w:basedOn w:val="Normln"/>
    <w:next w:val="Normln"/>
    <w:link w:val="Nadpis2Char"/>
    <w:autoRedefine/>
    <w:uiPriority w:val="9"/>
    <w:unhideWhenUsed/>
    <w:qFormat/>
    <w:rsid w:val="005A48A6"/>
    <w:pPr>
      <w:keepNext/>
      <w:keepLines/>
      <w:tabs>
        <w:tab w:val="left" w:pos="709"/>
        <w:tab w:val="left" w:pos="1418"/>
        <w:tab w:val="left" w:pos="2127"/>
        <w:tab w:val="left" w:pos="2836"/>
        <w:tab w:val="left" w:pos="3735"/>
      </w:tabs>
      <w:spacing w:before="160" w:after="80"/>
      <w:ind w:left="357" w:hanging="357"/>
      <w:outlineLvl w:val="1"/>
    </w:pPr>
    <w:rPr>
      <w:rFonts w:ascii="Calibri" w:eastAsiaTheme="majorEastAsia" w:hAnsi="Calibri" w:cstheme="majorBidi"/>
      <w:b/>
      <w:color w:val="D90000"/>
      <w:sz w:val="32"/>
      <w:szCs w:val="26"/>
    </w:rPr>
  </w:style>
  <w:style w:type="paragraph" w:styleId="Nadpis3">
    <w:name w:val="heading 3"/>
    <w:basedOn w:val="Normln"/>
    <w:link w:val="Nadpis3Char"/>
    <w:autoRedefine/>
    <w:uiPriority w:val="9"/>
    <w:unhideWhenUsed/>
    <w:qFormat/>
    <w:rsid w:val="0001358D"/>
    <w:pPr>
      <w:keepNext/>
      <w:keepLines/>
      <w:numPr>
        <w:ilvl w:val="2"/>
        <w:numId w:val="1"/>
      </w:numPr>
      <w:spacing w:before="160" w:after="80"/>
      <w:outlineLvl w:val="2"/>
    </w:pPr>
    <w:rPr>
      <w:rFonts w:ascii="Calibri" w:eastAsiaTheme="majorEastAsia" w:hAnsi="Calibri" w:cs="Times New Roman (Nadpisy CS)"/>
      <w:b/>
      <w:caps/>
      <w:color w:val="5E5E5E"/>
      <w:sz w:val="2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1358D"/>
    <w:rPr>
      <w:rFonts w:ascii="Calibri" w:eastAsiaTheme="majorEastAsia" w:hAnsi="Calibri" w:cs="Times New Roman (Nadpisy CS)"/>
      <w:b/>
      <w:caps/>
      <w:color w:val="5E5E5E"/>
      <w:sz w:val="26"/>
      <w:szCs w:val="24"/>
    </w:rPr>
  </w:style>
  <w:style w:type="character" w:customStyle="1" w:styleId="Nadpis1Char">
    <w:name w:val="Nadpis 1 Char"/>
    <w:aliases w:val="ČAS-Nadpis1 Char"/>
    <w:basedOn w:val="Standardnpsmoodstavce"/>
    <w:link w:val="Nadpis1"/>
    <w:uiPriority w:val="9"/>
    <w:rsid w:val="005A48A6"/>
    <w:rPr>
      <w:rFonts w:ascii="Calibri" w:eastAsiaTheme="majorEastAsia" w:hAnsi="Calibri" w:cs="Times New Roman (Nadpisy CS)"/>
      <w:b/>
      <w:bCs/>
      <w:caps/>
      <w:color w:val="D90000"/>
      <w:sz w:val="40"/>
      <w:szCs w:val="32"/>
    </w:rPr>
  </w:style>
  <w:style w:type="character" w:customStyle="1" w:styleId="Nadpis2Char">
    <w:name w:val="Nadpis 2 Char"/>
    <w:aliases w:val="ČAS-Nadpis 2 Char"/>
    <w:basedOn w:val="Standardnpsmoodstavce"/>
    <w:link w:val="Nadpis2"/>
    <w:uiPriority w:val="9"/>
    <w:rsid w:val="005A48A6"/>
    <w:rPr>
      <w:rFonts w:ascii="Calibri" w:eastAsiaTheme="majorEastAsia" w:hAnsi="Calibri" w:cstheme="majorBidi"/>
      <w:b/>
      <w:color w:val="D90000"/>
      <w:sz w:val="32"/>
      <w:szCs w:val="26"/>
    </w:rPr>
  </w:style>
  <w:style w:type="character" w:styleId="Hypertextovodkaz">
    <w:name w:val="Hyperlink"/>
    <w:basedOn w:val="Standardnpsmoodstavce"/>
    <w:uiPriority w:val="99"/>
    <w:unhideWhenUsed/>
    <w:rsid w:val="002A60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60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96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6E4F"/>
  </w:style>
  <w:style w:type="paragraph" w:styleId="Zpat">
    <w:name w:val="footer"/>
    <w:basedOn w:val="Normln"/>
    <w:link w:val="ZpatChar"/>
    <w:uiPriority w:val="99"/>
    <w:unhideWhenUsed/>
    <w:rsid w:val="00496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6E4F"/>
  </w:style>
  <w:style w:type="paragraph" w:styleId="Revize">
    <w:name w:val="Revision"/>
    <w:hidden/>
    <w:uiPriority w:val="99"/>
    <w:semiHidden/>
    <w:rsid w:val="00496E4F"/>
  </w:style>
  <w:style w:type="paragraph" w:styleId="Normlnweb">
    <w:name w:val="Normal (Web)"/>
    <w:basedOn w:val="Normln"/>
    <w:uiPriority w:val="99"/>
    <w:semiHidden/>
    <w:unhideWhenUsed/>
    <w:rsid w:val="002A74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A81E70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152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28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28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8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7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bolatzka@madisonpa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fd33a549a4e3ad/Desktop/Sestava%20&#268;esko%20-%20vrakovi&#353;t&#283;%20Evropy%20-2019--2023-dny(4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fd33a549a4e3ad/Desktop/Sestava%20&#268;esko%20-%20vrakovi&#353;t&#283;%20Evropy%20-2019--2023-dny(4)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fd33a549a4e3ad/Desktop/Sestava%20&#268;esko%20-%20vrakovi&#353;t&#283;%20Evropy%20-2019--2023-dny(4)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Stáří automobilů: Inzerce </a:t>
            </a:r>
            <a:r>
              <a:rPr lang="en-US"/>
              <a:t>TipCars</a:t>
            </a:r>
            <a:r>
              <a:rPr lang="cs-CZ"/>
              <a:t> (2023)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'[Sestava Česko - vrakoviště Evropy -2019--2023-dny(4).xls]Sestava Česko - vrakoviště  (3)'!$A$46</c:f>
              <c:strCache>
                <c:ptCount val="1"/>
                <c:pt idx="0">
                  <c:v>TipCars</c:v>
                </c:pt>
              </c:strCache>
            </c:strRef>
          </c:tx>
          <c:dPt>
            <c:idx val="0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B2-4011-AD01-442C81455B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B2-4011-AD01-442C81455B84}"/>
              </c:ext>
            </c:extLst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B2-4011-AD01-442C81455B8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'[Sestava Česko - vrakoviště Evropy -2019--2023-dny(4).xls]Sestava Česko - vrakoviště  (3)'!$B$45:$D$45</c:f>
              <c:strCache>
                <c:ptCount val="3"/>
                <c:pt idx="0">
                  <c:v>0-5 let</c:v>
                </c:pt>
                <c:pt idx="1">
                  <c:v>6-10 let</c:v>
                </c:pt>
                <c:pt idx="2">
                  <c:v>11 a více let</c:v>
                </c:pt>
              </c:strCache>
            </c:strRef>
          </c:cat>
          <c:val>
            <c:numRef>
              <c:f>'[Sestava Česko - vrakoviště Evropy -2019--2023-dny(4).xls]Sestava Česko - vrakoviště  (3)'!$B$46:$D$46</c:f>
              <c:numCache>
                <c:formatCode>0.00%</c:formatCode>
                <c:ptCount val="3"/>
                <c:pt idx="0">
                  <c:v>0.41375170601021083</c:v>
                </c:pt>
                <c:pt idx="1">
                  <c:v>0.26314575645756461</c:v>
                </c:pt>
                <c:pt idx="2">
                  <c:v>0.32310253753222462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6B2-4011-AD01-442C81455B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Stáří automobilů: </a:t>
            </a:r>
          </a:p>
          <a:p>
            <a:pPr>
              <a:defRPr/>
            </a:pPr>
            <a:r>
              <a:rPr lang="en-US"/>
              <a:t>Č</a:t>
            </a:r>
            <a:r>
              <a:rPr lang="cs-CZ"/>
              <a:t>esko</a:t>
            </a:r>
            <a:r>
              <a:rPr lang="cs-CZ" baseline="0"/>
              <a:t> </a:t>
            </a:r>
            <a:r>
              <a:rPr lang="cs-CZ"/>
              <a:t>(2023)</a:t>
            </a: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26826157818982305"/>
          <c:y val="0.30169403367262021"/>
          <c:w val="0.40523346880027095"/>
          <c:h val="0.45959405607835607"/>
        </c:manualLayout>
      </c:layout>
      <c:pieChart>
        <c:varyColors val="1"/>
        <c:ser>
          <c:idx val="0"/>
          <c:order val="0"/>
          <c:tx>
            <c:strRef>
              <c:f>'[Sestava Česko - vrakoviště Evropy -2019--2023-dny(4).xls]Sestava Česko - vrakoviště  (3)'!$A$47</c:f>
              <c:strCache>
                <c:ptCount val="1"/>
                <c:pt idx="0">
                  <c:v>Česká republika</c:v>
                </c:pt>
              </c:strCache>
            </c:strRef>
          </c:tx>
          <c:dPt>
            <c:idx val="0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9AD-4A3E-ACBE-39B47F7DE8B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9AD-4A3E-ACBE-39B47F7DE8B0}"/>
              </c:ext>
            </c:extLst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9AD-4A3E-ACBE-39B47F7DE8B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'[Sestava Česko - vrakoviště Evropy -2019--2023-dny(4).xls]Sestava Česko - vrakoviště  (3)'!$B$45:$D$45</c:f>
              <c:strCache>
                <c:ptCount val="3"/>
                <c:pt idx="0">
                  <c:v>0-5 let</c:v>
                </c:pt>
                <c:pt idx="1">
                  <c:v>6-10 let</c:v>
                </c:pt>
                <c:pt idx="2">
                  <c:v>11 a více let</c:v>
                </c:pt>
              </c:strCache>
            </c:strRef>
          </c:cat>
          <c:val>
            <c:numRef>
              <c:f>'[Sestava Česko - vrakoviště Evropy -2019--2023-dny(4).xls]Sestava Česko - vrakoviště  (3)'!$B$47:$D$47</c:f>
              <c:numCache>
                <c:formatCode>0.00%</c:formatCode>
                <c:ptCount val="3"/>
                <c:pt idx="0">
                  <c:v>0.19047497551169529</c:v>
                </c:pt>
                <c:pt idx="1">
                  <c:v>0.17337981026309346</c:v>
                </c:pt>
                <c:pt idx="2">
                  <c:v>0.6361452142252112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9AD-4A3E-ACBE-39B47F7DE8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Stáří automobilů (2023)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'[Sestava Česko - vrakoviště Evropy -2019--2023-dny(4).xls]Sestava Česko - vrakoviště  (3)'!$A$46</c:f>
              <c:strCache>
                <c:ptCount val="1"/>
                <c:pt idx="0">
                  <c:v>TipCars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'[Sestava Česko - vrakoviště Evropy -2019--2023-dny(4).xls]Sestava Česko - vrakoviště  (3)'!$B$45:$D$45</c:f>
              <c:strCache>
                <c:ptCount val="3"/>
                <c:pt idx="0">
                  <c:v>0-5 let</c:v>
                </c:pt>
                <c:pt idx="1">
                  <c:v>6-10 let</c:v>
                </c:pt>
                <c:pt idx="2">
                  <c:v>11 a více let</c:v>
                </c:pt>
              </c:strCache>
            </c:strRef>
          </c:cat>
          <c:val>
            <c:numRef>
              <c:f>'[Sestava Česko - vrakoviště Evropy -2019--2023-dny(4).xls]Sestava Česko - vrakoviště  (3)'!$B$46:$D$46</c:f>
              <c:numCache>
                <c:formatCode>0.00%</c:formatCode>
                <c:ptCount val="3"/>
                <c:pt idx="0">
                  <c:v>0.41375170601021083</c:v>
                </c:pt>
                <c:pt idx="1">
                  <c:v>0.26314575645756461</c:v>
                </c:pt>
                <c:pt idx="2">
                  <c:v>0.32310253753222462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24-4AEE-A709-4D11BD930BD6}"/>
            </c:ext>
          </c:extLst>
        </c:ser>
        <c:ser>
          <c:idx val="1"/>
          <c:order val="1"/>
          <c:tx>
            <c:strRef>
              <c:f>'[Sestava Česko - vrakoviště Evropy -2019--2023-dny(4).xls]Sestava Česko - vrakoviště  (3)'!$A$47</c:f>
              <c:strCache>
                <c:ptCount val="1"/>
                <c:pt idx="0">
                  <c:v>Česká republika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'[Sestava Česko - vrakoviště Evropy -2019--2023-dny(4).xls]Sestava Česko - vrakoviště  (3)'!$B$45:$D$45</c:f>
              <c:strCache>
                <c:ptCount val="3"/>
                <c:pt idx="0">
                  <c:v>0-5 let</c:v>
                </c:pt>
                <c:pt idx="1">
                  <c:v>6-10 let</c:v>
                </c:pt>
                <c:pt idx="2">
                  <c:v>11 a více let</c:v>
                </c:pt>
              </c:strCache>
            </c:strRef>
          </c:cat>
          <c:val>
            <c:numRef>
              <c:f>'[Sestava Česko - vrakoviště Evropy -2019--2023-dny(4).xls]Sestava Česko - vrakoviště  (3)'!$B$47:$D$47</c:f>
              <c:numCache>
                <c:formatCode>0.00%</c:formatCode>
                <c:ptCount val="3"/>
                <c:pt idx="0">
                  <c:v>0.19047497551169529</c:v>
                </c:pt>
                <c:pt idx="1">
                  <c:v>0.17337981026309346</c:v>
                </c:pt>
                <c:pt idx="2">
                  <c:v>0.6361452142252112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24-4AEE-A709-4D11BD930B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14633119"/>
        <c:axId val="1115042095"/>
      </c:barChart>
      <c:catAx>
        <c:axId val="1114633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15042095"/>
        <c:crosses val="autoZero"/>
        <c:auto val="1"/>
        <c:lblAlgn val="ctr"/>
        <c:lblOffset val="100"/>
        <c:noMultiLvlLbl val="0"/>
      </c:catAx>
      <c:valAx>
        <c:axId val="11150420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14633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84778042FA904891B8399B6D500B66" ma:contentTypeVersion="2" ma:contentTypeDescription="Vytvoří nový dokument" ma:contentTypeScope="" ma:versionID="a042b3627a4a71d8941513b920d590bd">
  <xsd:schema xmlns:xsd="http://www.w3.org/2001/XMLSchema" xmlns:xs="http://www.w3.org/2001/XMLSchema" xmlns:p="http://schemas.microsoft.com/office/2006/metadata/properties" xmlns:ns3="dbde694b-8b4b-4fa2-a3ce-b3f432046d1f" targetNamespace="http://schemas.microsoft.com/office/2006/metadata/properties" ma:root="true" ma:fieldsID="7dd41504c551733efde07b691b3481a9" ns3:_="">
    <xsd:import namespace="dbde694b-8b4b-4fa2-a3ce-b3f432046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694b-8b4b-4fa2-a3ce-b3f432046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69698-20E5-4318-82CA-E2694DAF7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694b-8b4b-4fa2-a3ce-b3f432046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7B713-C31A-4046-8DD3-C17631032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4A3C80-FD36-405C-8436-99A3DAF084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Lodl</dc:creator>
  <cp:keywords/>
  <dc:description/>
  <cp:lastModifiedBy>Martina Bolatzka -EMC</cp:lastModifiedBy>
  <cp:revision>2</cp:revision>
  <dcterms:created xsi:type="dcterms:W3CDTF">2024-02-19T14:50:00Z</dcterms:created>
  <dcterms:modified xsi:type="dcterms:W3CDTF">2024-02-19T14:50:00Z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adb7bbbc-6e50-4d6c-97b9-30c2f9ccb845</vt:lpwstr>
  </property>
  <property fmtid="{D5CDD505-2E9C-101B-9397-08002B2CF9AE}" pid="3" name="ContentTypeId">
    <vt:lpwstr>0x0101005384778042FA904891B8399B6D500B66</vt:lpwstr>
  </property>
</Properties>
</file>