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A3B0" w14:textId="4674116A" w:rsidR="00496E4F" w:rsidRPr="00496E4F" w:rsidRDefault="00496E4F" w:rsidP="00496E4F">
      <w:pPr>
        <w:spacing w:after="120" w:line="276" w:lineRule="auto"/>
        <w:jc w:val="both"/>
        <w:rPr>
          <w:rFonts w:ascii="Arial" w:hAnsi="Arial" w:cs="Arial"/>
          <w:b/>
          <w:bCs/>
          <w:sz w:val="24"/>
          <w:szCs w:val="24"/>
        </w:rPr>
      </w:pPr>
      <w:r w:rsidRPr="00496E4F">
        <w:rPr>
          <w:rFonts w:ascii="Arial" w:hAnsi="Arial" w:cs="Arial"/>
          <w:b/>
          <w:bCs/>
          <w:sz w:val="24"/>
          <w:szCs w:val="24"/>
        </w:rPr>
        <w:t>Tisková zpráva</w:t>
      </w:r>
    </w:p>
    <w:p w14:paraId="4742CCE1" w14:textId="34789982" w:rsidR="00D172F9" w:rsidRPr="008E19AE" w:rsidRDefault="008E19AE" w:rsidP="008E19AE">
      <w:pPr>
        <w:spacing w:after="120" w:line="276" w:lineRule="auto"/>
        <w:jc w:val="both"/>
        <w:rPr>
          <w:rFonts w:ascii="Arial" w:hAnsi="Arial" w:cs="Arial"/>
          <w:b/>
          <w:bCs/>
          <w:color w:val="00B0F0"/>
          <w:sz w:val="36"/>
          <w:szCs w:val="36"/>
        </w:rPr>
      </w:pPr>
      <w:r w:rsidRPr="008E19AE">
        <w:rPr>
          <w:rFonts w:ascii="Arial" w:hAnsi="Arial" w:cs="Arial"/>
          <w:b/>
          <w:bCs/>
          <w:color w:val="00B0F0"/>
          <w:sz w:val="36"/>
          <w:szCs w:val="36"/>
        </w:rPr>
        <w:t>Exkluzivní vánoční dárek</w:t>
      </w:r>
      <w:r w:rsidR="005E5AF3">
        <w:rPr>
          <w:rFonts w:ascii="Arial" w:hAnsi="Arial" w:cs="Arial"/>
          <w:b/>
          <w:bCs/>
          <w:color w:val="00B0F0"/>
          <w:sz w:val="36"/>
          <w:szCs w:val="36"/>
        </w:rPr>
        <w:t xml:space="preserve"> za příznivou cenu</w:t>
      </w:r>
      <w:r w:rsidRPr="008E19AE">
        <w:rPr>
          <w:rFonts w:ascii="Arial" w:hAnsi="Arial" w:cs="Arial"/>
          <w:b/>
          <w:bCs/>
          <w:color w:val="00B0F0"/>
          <w:sz w:val="36"/>
          <w:szCs w:val="36"/>
        </w:rPr>
        <w:t xml:space="preserve">? </w:t>
      </w:r>
      <w:r w:rsidR="00DB41CE">
        <w:rPr>
          <w:rFonts w:ascii="Arial" w:hAnsi="Arial" w:cs="Arial"/>
          <w:b/>
          <w:bCs/>
          <w:color w:val="00B0F0"/>
          <w:sz w:val="36"/>
          <w:szCs w:val="36"/>
        </w:rPr>
        <w:t>Pořádný s</w:t>
      </w:r>
      <w:r w:rsidR="0054788D">
        <w:rPr>
          <w:rFonts w:ascii="Arial" w:hAnsi="Arial" w:cs="Arial"/>
          <w:b/>
          <w:bCs/>
          <w:color w:val="00B0F0"/>
          <w:sz w:val="36"/>
          <w:szCs w:val="36"/>
        </w:rPr>
        <w:t>porťák nemusí stát miliony</w:t>
      </w:r>
    </w:p>
    <w:p w14:paraId="4F8DFEDD" w14:textId="2025D344" w:rsidR="008E19AE" w:rsidRPr="008E19AE" w:rsidRDefault="00673CBE" w:rsidP="008E19AE">
      <w:pPr>
        <w:spacing w:after="120" w:line="276" w:lineRule="auto"/>
        <w:jc w:val="both"/>
        <w:rPr>
          <w:rFonts w:ascii="Arial" w:hAnsi="Arial" w:cs="Arial"/>
          <w:b/>
          <w:bCs/>
        </w:rPr>
      </w:pPr>
      <w:r w:rsidRPr="001D2EDD">
        <w:rPr>
          <w:rFonts w:ascii="Arial" w:hAnsi="Arial" w:cs="Arial"/>
          <w:b/>
          <w:bCs/>
        </w:rPr>
        <w:t xml:space="preserve">Praha, </w:t>
      </w:r>
      <w:r w:rsidR="001E43C8" w:rsidRPr="001D2EDD">
        <w:rPr>
          <w:rFonts w:ascii="Arial" w:hAnsi="Arial" w:cs="Arial"/>
          <w:b/>
          <w:bCs/>
        </w:rPr>
        <w:t>1</w:t>
      </w:r>
      <w:r w:rsidR="002313CB" w:rsidRPr="001D2EDD">
        <w:rPr>
          <w:rFonts w:ascii="Arial" w:hAnsi="Arial" w:cs="Arial"/>
          <w:b/>
          <w:bCs/>
        </w:rPr>
        <w:t>3</w:t>
      </w:r>
      <w:r w:rsidRPr="001D2EDD">
        <w:rPr>
          <w:rFonts w:ascii="Arial" w:hAnsi="Arial" w:cs="Arial"/>
          <w:b/>
          <w:bCs/>
        </w:rPr>
        <w:t>.</w:t>
      </w:r>
      <w:r w:rsidR="003B3403" w:rsidRPr="001D2EDD">
        <w:rPr>
          <w:rFonts w:ascii="Arial" w:hAnsi="Arial" w:cs="Arial"/>
          <w:b/>
          <w:bCs/>
        </w:rPr>
        <w:t xml:space="preserve"> </w:t>
      </w:r>
      <w:r w:rsidR="00030BF5" w:rsidRPr="001D2EDD">
        <w:rPr>
          <w:rFonts w:ascii="Arial" w:hAnsi="Arial" w:cs="Arial"/>
          <w:b/>
          <w:bCs/>
        </w:rPr>
        <w:t>prosince</w:t>
      </w:r>
      <w:r w:rsidRPr="001D2EDD">
        <w:rPr>
          <w:rFonts w:ascii="Arial" w:hAnsi="Arial" w:cs="Arial"/>
          <w:b/>
          <w:bCs/>
        </w:rPr>
        <w:t xml:space="preserve"> 2023</w:t>
      </w:r>
      <w:r w:rsidRPr="00496E4F">
        <w:rPr>
          <w:rFonts w:ascii="Arial" w:hAnsi="Arial" w:cs="Arial"/>
          <w:b/>
          <w:bCs/>
        </w:rPr>
        <w:t xml:space="preserve"> </w:t>
      </w:r>
      <w:r w:rsidR="008245B2" w:rsidRPr="00496E4F">
        <w:rPr>
          <w:rFonts w:ascii="Arial" w:hAnsi="Arial" w:cs="Arial"/>
          <w:b/>
          <w:bCs/>
        </w:rPr>
        <w:t>–</w:t>
      </w:r>
      <w:r w:rsidR="00F8436E">
        <w:rPr>
          <w:rFonts w:ascii="Arial" w:hAnsi="Arial" w:cs="Arial"/>
          <w:b/>
          <w:bCs/>
        </w:rPr>
        <w:t xml:space="preserve"> </w:t>
      </w:r>
      <w:r w:rsidR="008E19AE" w:rsidRPr="008E19AE">
        <w:rPr>
          <w:rFonts w:ascii="Arial" w:hAnsi="Arial" w:cs="Arial"/>
          <w:b/>
          <w:bCs/>
        </w:rPr>
        <w:t xml:space="preserve">Vymyslet opravdu originální vánoční dárek, který vezme dech, není snadné. Je tu ale jedna věc, která je sázkou na jistotu. Auto totiž nemusí být jen praktickým nástrojem pro cesty do práce, ale může také poskytnout hodně zábavy. Tu si rádi užívají nejen muži, ale i ženy. V nabídce </w:t>
      </w:r>
      <w:bookmarkStart w:id="0" w:name="_Hlk152966648"/>
      <w:r w:rsidR="008E19AE" w:rsidRPr="008E19AE">
        <w:rPr>
          <w:rFonts w:ascii="Arial" w:hAnsi="Arial" w:cs="Arial"/>
          <w:b/>
          <w:bCs/>
        </w:rPr>
        <w:t xml:space="preserve">inzertního auto-moto webu TipCars.com </w:t>
      </w:r>
      <w:bookmarkEnd w:id="0"/>
      <w:r w:rsidR="008E19AE" w:rsidRPr="008E19AE">
        <w:rPr>
          <w:rFonts w:ascii="Arial" w:hAnsi="Arial" w:cs="Arial"/>
          <w:b/>
          <w:bCs/>
        </w:rPr>
        <w:t xml:space="preserve">jsou totiž i ikonická auta, která vezmou dech (nejen) každé ženě. </w:t>
      </w:r>
      <w:r w:rsidR="005E5AF3">
        <w:rPr>
          <w:rFonts w:ascii="Arial" w:hAnsi="Arial" w:cs="Arial"/>
          <w:b/>
          <w:bCs/>
        </w:rPr>
        <w:t>Radost udělá například</w:t>
      </w:r>
      <w:r w:rsidR="008E19AE" w:rsidRPr="008E19AE">
        <w:rPr>
          <w:rFonts w:ascii="Arial" w:hAnsi="Arial" w:cs="Arial"/>
          <w:b/>
          <w:bCs/>
        </w:rPr>
        <w:t xml:space="preserve"> Mazd</w:t>
      </w:r>
      <w:r w:rsidR="005E5AF3">
        <w:rPr>
          <w:rFonts w:ascii="Arial" w:hAnsi="Arial" w:cs="Arial"/>
          <w:b/>
          <w:bCs/>
        </w:rPr>
        <w:t>a</w:t>
      </w:r>
      <w:r w:rsidR="008E19AE" w:rsidRPr="008E19AE">
        <w:rPr>
          <w:rFonts w:ascii="Arial" w:hAnsi="Arial" w:cs="Arial"/>
          <w:b/>
          <w:bCs/>
        </w:rPr>
        <w:t xml:space="preserve"> MX-5, Toyot</w:t>
      </w:r>
      <w:r w:rsidR="005E5AF3">
        <w:rPr>
          <w:rFonts w:ascii="Arial" w:hAnsi="Arial" w:cs="Arial"/>
          <w:b/>
          <w:bCs/>
        </w:rPr>
        <w:t xml:space="preserve">a </w:t>
      </w:r>
      <w:r w:rsidR="008E19AE" w:rsidRPr="008E19AE">
        <w:rPr>
          <w:rFonts w:ascii="Arial" w:hAnsi="Arial" w:cs="Arial"/>
          <w:b/>
          <w:bCs/>
        </w:rPr>
        <w:t xml:space="preserve">GR86 nebo GT86 nebo </w:t>
      </w:r>
      <w:r w:rsidR="005E5AF3">
        <w:rPr>
          <w:rFonts w:ascii="Arial" w:hAnsi="Arial" w:cs="Arial"/>
          <w:b/>
          <w:bCs/>
        </w:rPr>
        <w:t>větší</w:t>
      </w:r>
      <w:r w:rsidR="008E19AE" w:rsidRPr="008E19AE">
        <w:rPr>
          <w:rFonts w:ascii="Arial" w:hAnsi="Arial" w:cs="Arial"/>
          <w:b/>
          <w:bCs/>
        </w:rPr>
        <w:t xml:space="preserve"> Chevrolet </w:t>
      </w:r>
      <w:proofErr w:type="spellStart"/>
      <w:r w:rsidR="008E19AE" w:rsidRPr="008E19AE">
        <w:rPr>
          <w:rFonts w:ascii="Arial" w:hAnsi="Arial" w:cs="Arial"/>
          <w:b/>
          <w:bCs/>
        </w:rPr>
        <w:t>Camaro</w:t>
      </w:r>
      <w:proofErr w:type="spellEnd"/>
      <w:r w:rsidR="008E19AE" w:rsidRPr="008E19AE">
        <w:rPr>
          <w:rFonts w:ascii="Arial" w:hAnsi="Arial" w:cs="Arial"/>
          <w:b/>
          <w:bCs/>
        </w:rPr>
        <w:t xml:space="preserve"> či Ford Mustang.</w:t>
      </w:r>
    </w:p>
    <w:p w14:paraId="5E2605EF" w14:textId="37849F5E" w:rsidR="008E19AE" w:rsidRPr="008E19AE" w:rsidRDefault="008E19AE" w:rsidP="008E19AE">
      <w:pPr>
        <w:spacing w:after="120" w:line="276" w:lineRule="auto"/>
        <w:jc w:val="both"/>
        <w:rPr>
          <w:rFonts w:ascii="Arial" w:hAnsi="Arial" w:cs="Arial"/>
        </w:rPr>
      </w:pPr>
      <w:r w:rsidRPr="008E19AE">
        <w:rPr>
          <w:rFonts w:ascii="Arial" w:hAnsi="Arial" w:cs="Arial"/>
        </w:rPr>
        <w:t>Velký kufr a malá spotřeba nemusí být u auta vždy tím nejdůležitějším parametrem. Důkazem toho je zájem o malá i větší sportovní auta na inzertním auto-moto webu TipCars.com. Tahle auta nejsou rozhodně praktickou volbou, a snad i proto se přímo nabízí jako opravdu zajímavý vánoční dárek pro manželku, přítelkyni, ale klidně i manžela či přítele. Přitom ceny ojetých sportovních vozů nemusí mířit do nijak závratných výšin. Například ikonickou Mazdu MX-5 nebo Toyotu GT86 pořídíte už za cenu kolem 500 tisíc korun.</w:t>
      </w:r>
    </w:p>
    <w:p w14:paraId="6F1C2919" w14:textId="03D4D84B" w:rsidR="008E19AE" w:rsidRPr="008E19AE" w:rsidRDefault="008E19AE" w:rsidP="008E19AE">
      <w:pPr>
        <w:spacing w:after="120" w:line="276" w:lineRule="auto"/>
        <w:jc w:val="both"/>
        <w:rPr>
          <w:rFonts w:ascii="Arial" w:hAnsi="Arial" w:cs="Arial"/>
        </w:rPr>
      </w:pPr>
      <w:r w:rsidRPr="008E19AE">
        <w:rPr>
          <w:rFonts w:ascii="Arial" w:hAnsi="Arial" w:cs="Arial"/>
          <w:i/>
          <w:iCs/>
        </w:rPr>
        <w:t xml:space="preserve">„Pokud se řekne dvojmístný malý sporťák, pak si mnoho lidí vybaví zejména Mazdu MX-5, kterou si rádi pořizují muži i ženy. Poptávka po ní se drží dlouhodobě poměrně vysoko, protože jde o cenově relativně dostupné, a přitom opravdu krásné auto,“ </w:t>
      </w:r>
      <w:bookmarkStart w:id="1" w:name="_Hlk150520286"/>
      <w:r w:rsidRPr="008E19AE">
        <w:rPr>
          <w:rFonts w:ascii="Arial" w:hAnsi="Arial" w:cs="Arial"/>
        </w:rPr>
        <w:t>říká</w:t>
      </w:r>
      <w:r w:rsidR="00D172F9">
        <w:rPr>
          <w:rFonts w:ascii="Arial" w:hAnsi="Arial" w:cs="Arial"/>
        </w:rPr>
        <w:t xml:space="preserve"> Ing.</w:t>
      </w:r>
      <w:r w:rsidRPr="008E19AE">
        <w:rPr>
          <w:rFonts w:ascii="Arial" w:hAnsi="Arial" w:cs="Arial"/>
        </w:rPr>
        <w:t xml:space="preserve"> Marek Knieža</w:t>
      </w:r>
      <w:bookmarkEnd w:id="1"/>
      <w:r w:rsidRPr="008E19AE">
        <w:rPr>
          <w:rFonts w:ascii="Arial" w:hAnsi="Arial" w:cs="Arial"/>
        </w:rPr>
        <w:t xml:space="preserve">, ředitel inzertního auto-moto webu </w:t>
      </w:r>
      <w:hyperlink r:id="rId7" w:history="1">
        <w:r w:rsidRPr="008E19AE">
          <w:rPr>
            <w:rStyle w:val="Hypertextovodkaz"/>
            <w:rFonts w:ascii="Arial" w:hAnsi="Arial" w:cs="Arial"/>
          </w:rPr>
          <w:t>TipCars.com</w:t>
        </w:r>
      </w:hyperlink>
      <w:r w:rsidRPr="008E19AE">
        <w:rPr>
          <w:rFonts w:ascii="Arial" w:hAnsi="Arial" w:cs="Arial"/>
          <w:b/>
          <w:bCs/>
        </w:rPr>
        <w:t xml:space="preserve"> </w:t>
      </w:r>
      <w:r w:rsidRPr="008E19AE">
        <w:rPr>
          <w:rFonts w:ascii="Arial" w:hAnsi="Arial" w:cs="Arial"/>
        </w:rPr>
        <w:t>a pokračuje: „</w:t>
      </w:r>
      <w:r w:rsidRPr="008E19AE">
        <w:rPr>
          <w:rFonts w:ascii="Arial" w:hAnsi="Arial" w:cs="Arial"/>
          <w:i/>
          <w:iCs/>
        </w:rPr>
        <w:t>Počet nabízených aut u nás postupně klesá, zejména v případě již téměř ikonické první generace není čas již příliš váhat. Dostupné kusy postupně ubývají a tahle ojetina může rychle získávat na hodnotě.“</w:t>
      </w:r>
    </w:p>
    <w:p w14:paraId="266194B3" w14:textId="77777777" w:rsidR="008E19AE" w:rsidRPr="008E19AE" w:rsidRDefault="008E19AE" w:rsidP="008E19AE">
      <w:pPr>
        <w:spacing w:after="120" w:line="276" w:lineRule="auto"/>
        <w:jc w:val="both"/>
        <w:rPr>
          <w:rFonts w:ascii="Arial" w:hAnsi="Arial" w:cs="Arial"/>
          <w:b/>
          <w:bCs/>
        </w:rPr>
      </w:pPr>
      <w:r w:rsidRPr="008E19AE">
        <w:rPr>
          <w:rFonts w:ascii="Arial" w:hAnsi="Arial" w:cs="Arial"/>
          <w:b/>
          <w:bCs/>
        </w:rPr>
        <w:t>Zábava na dvou kolech</w:t>
      </w:r>
    </w:p>
    <w:p w14:paraId="0892712B" w14:textId="77777777" w:rsidR="008E19AE" w:rsidRPr="008E19AE" w:rsidRDefault="008E19AE" w:rsidP="008E19AE">
      <w:pPr>
        <w:spacing w:after="120" w:line="276" w:lineRule="auto"/>
        <w:jc w:val="both"/>
        <w:rPr>
          <w:rFonts w:ascii="Arial" w:hAnsi="Arial" w:cs="Arial"/>
        </w:rPr>
      </w:pPr>
      <w:r w:rsidRPr="008E19AE">
        <w:rPr>
          <w:rFonts w:ascii="Arial" w:hAnsi="Arial" w:cs="Arial"/>
        </w:rPr>
        <w:t>Právě Mazda MX-5 bývá označována za nejlépe ovladatelné auto všech dob. Díky délce pod čtyři metry a nízké váze je to opravdu živý vůz, se kterým si majitel užije hodně zábavy. Druhá a třetí generace sice přišly o efektní vyklápěcí světla, ale na oblibě jim to nijak neubralo, zejména proto, že jízdní vlastnosti se naopak citelně zlepšily. I kvůli nim bývá často jasnou volbou hlavně pro řidičky, kterým vyhovuje snadné manévrování ve městě, ale i živý projev mimo něj. V nabídce TipCars.com je aktuálně několik desítek těchto aut s průměrným stářím osm let. Pořídit se dají v cenách i pod 500 tisíc korun.</w:t>
      </w:r>
    </w:p>
    <w:p w14:paraId="750C45CD" w14:textId="6E1EE5F9" w:rsidR="008E19AE" w:rsidRPr="008E19AE" w:rsidRDefault="008E19AE" w:rsidP="008E19AE">
      <w:pPr>
        <w:spacing w:after="120" w:line="276" w:lineRule="auto"/>
        <w:jc w:val="both"/>
        <w:rPr>
          <w:rFonts w:ascii="Arial" w:hAnsi="Arial" w:cs="Arial"/>
        </w:rPr>
      </w:pPr>
      <w:r w:rsidRPr="008E19AE">
        <w:rPr>
          <w:rFonts w:ascii="Arial" w:hAnsi="Arial" w:cs="Arial"/>
        </w:rPr>
        <w:t>Alternativou nabízející podobně emotivní požitek z jízdy je pak Toyota GT68. Tohle kupé má jen těsně přes čtyři metry, a tak není o moc větší než MX-5. Pohání ho dvoulitrový motor Subaru, což už samo o sobě prozrazuje hodně. Do kufru toho sice</w:t>
      </w:r>
      <w:r w:rsidR="00DB41CE">
        <w:rPr>
          <w:rFonts w:ascii="Arial" w:hAnsi="Arial" w:cs="Arial"/>
        </w:rPr>
        <w:t xml:space="preserve"> řidič</w:t>
      </w:r>
      <w:r w:rsidRPr="008E19AE">
        <w:rPr>
          <w:rFonts w:ascii="Arial" w:hAnsi="Arial" w:cs="Arial"/>
        </w:rPr>
        <w:t xml:space="preserve"> moc nedá, ale o to více zábavy si </w:t>
      </w:r>
      <w:r w:rsidR="00DB41CE">
        <w:rPr>
          <w:rFonts w:ascii="Arial" w:hAnsi="Arial" w:cs="Arial"/>
        </w:rPr>
        <w:t>s</w:t>
      </w:r>
      <w:r w:rsidRPr="008E19AE">
        <w:rPr>
          <w:rFonts w:ascii="Arial" w:hAnsi="Arial" w:cs="Arial"/>
        </w:rPr>
        <w:t xml:space="preserve"> GT68 užije na cestách, zejména tam, </w:t>
      </w:r>
      <w:r w:rsidR="00DB41CE">
        <w:rPr>
          <w:rFonts w:ascii="Arial" w:hAnsi="Arial" w:cs="Arial"/>
        </w:rPr>
        <w:t>k</w:t>
      </w:r>
      <w:r w:rsidRPr="008E19AE">
        <w:rPr>
          <w:rFonts w:ascii="Arial" w:hAnsi="Arial" w:cs="Arial"/>
        </w:rPr>
        <w:t>de bude moci trochu přidat a užít si opravdu příjemný projev tohoto vozu. Je o něco méně dostupný, na webu TipCars.com najdete jen pár kusů s průměrným stářím 7 let. Ale průměrná cena kousek nad půl milionu korun z něj dělá zajímavý tip na vánoční dárek.</w:t>
      </w:r>
    </w:p>
    <w:p w14:paraId="656220D2" w14:textId="02DDF518" w:rsidR="008E19AE" w:rsidRPr="008E19AE" w:rsidRDefault="008E19AE" w:rsidP="008E19AE">
      <w:pPr>
        <w:spacing w:after="120" w:line="276" w:lineRule="auto"/>
        <w:jc w:val="both"/>
        <w:rPr>
          <w:rFonts w:ascii="Arial" w:hAnsi="Arial" w:cs="Arial"/>
        </w:rPr>
      </w:pPr>
      <w:r w:rsidRPr="008E19AE">
        <w:rPr>
          <w:rFonts w:ascii="Arial" w:hAnsi="Arial" w:cs="Arial"/>
        </w:rPr>
        <w:t>Pro všechny, kteří pokukují po nějakém mladším voze, a přesto si s ním chtějí užít hodně zábavy</w:t>
      </w:r>
      <w:r w:rsidR="0013647D">
        <w:rPr>
          <w:rFonts w:ascii="Arial" w:hAnsi="Arial" w:cs="Arial"/>
        </w:rPr>
        <w:t>,</w:t>
      </w:r>
      <w:r w:rsidRPr="008E19AE">
        <w:rPr>
          <w:rFonts w:ascii="Arial" w:hAnsi="Arial" w:cs="Arial"/>
        </w:rPr>
        <w:t xml:space="preserve"> je tu ještě Subaru BRZ. Tenhle model je na trhu aktuálně deset let a rozměry i motorem má blízko k Toyotě GT68, se kterou může sdílet motorizaci. </w:t>
      </w:r>
      <w:r w:rsidR="00DB41CE">
        <w:rPr>
          <w:rFonts w:ascii="Arial" w:hAnsi="Arial" w:cs="Arial"/>
        </w:rPr>
        <w:t>Vybírat si lze</w:t>
      </w:r>
      <w:r w:rsidRPr="008E19AE">
        <w:rPr>
          <w:rFonts w:ascii="Arial" w:hAnsi="Arial" w:cs="Arial"/>
        </w:rPr>
        <w:t xml:space="preserve"> zhruba ze dvou desítek kusů. S průměrným stářím dva roky se cena pohybuje již trochu výše, kolem 800 tisíc </w:t>
      </w:r>
      <w:r w:rsidRPr="008E19AE">
        <w:rPr>
          <w:rFonts w:ascii="Arial" w:hAnsi="Arial" w:cs="Arial"/>
        </w:rPr>
        <w:lastRenderedPageBreak/>
        <w:t>korun. Najít se ale dají i starší auta s cenou i pod 500 tisíc. A tajný tip – jsou k dispozici také v červené.</w:t>
      </w:r>
    </w:p>
    <w:p w14:paraId="0092035E" w14:textId="77777777" w:rsidR="008E19AE" w:rsidRPr="008E19AE" w:rsidRDefault="008E19AE" w:rsidP="008E19AE">
      <w:pPr>
        <w:spacing w:after="120" w:line="276" w:lineRule="auto"/>
        <w:jc w:val="both"/>
        <w:rPr>
          <w:rFonts w:ascii="Arial" w:hAnsi="Arial" w:cs="Arial"/>
          <w:b/>
          <w:bCs/>
        </w:rPr>
      </w:pPr>
      <w:r w:rsidRPr="008E19AE">
        <w:rPr>
          <w:rFonts w:ascii="Arial" w:hAnsi="Arial" w:cs="Arial"/>
          <w:b/>
          <w:bCs/>
        </w:rPr>
        <w:t>Pořádné auto, pořádný zvuk</w:t>
      </w:r>
    </w:p>
    <w:p w14:paraId="32C54D77" w14:textId="36CBA51B" w:rsidR="008E19AE" w:rsidRPr="008E19AE" w:rsidRDefault="008E19AE" w:rsidP="008E19AE">
      <w:pPr>
        <w:spacing w:after="120" w:line="276" w:lineRule="auto"/>
        <w:jc w:val="both"/>
        <w:rPr>
          <w:rFonts w:ascii="Arial" w:hAnsi="Arial" w:cs="Arial"/>
        </w:rPr>
      </w:pPr>
      <w:r w:rsidRPr="008E19AE">
        <w:rPr>
          <w:rFonts w:ascii="Arial" w:hAnsi="Arial" w:cs="Arial"/>
        </w:rPr>
        <w:t xml:space="preserve">Zdaleka neplatí, že sportovní auto musí být jen malé. I na úplně opačném konci spektra – pokud jde o délku – </w:t>
      </w:r>
      <w:r w:rsidR="00DB41CE">
        <w:rPr>
          <w:rFonts w:ascii="Arial" w:hAnsi="Arial" w:cs="Arial"/>
        </w:rPr>
        <w:t>lze najít</w:t>
      </w:r>
      <w:r w:rsidRPr="008E19AE">
        <w:rPr>
          <w:rFonts w:ascii="Arial" w:hAnsi="Arial" w:cs="Arial"/>
        </w:rPr>
        <w:t xml:space="preserve"> legendy. </w:t>
      </w:r>
      <w:r w:rsidRPr="008E19AE">
        <w:rPr>
          <w:rFonts w:ascii="Arial" w:hAnsi="Arial" w:cs="Arial"/>
          <w:i/>
          <w:iCs/>
        </w:rPr>
        <w:t xml:space="preserve">„Dnes už legendární vozy Chevrolet </w:t>
      </w:r>
      <w:proofErr w:type="spellStart"/>
      <w:r w:rsidRPr="008E19AE">
        <w:rPr>
          <w:rFonts w:ascii="Arial" w:hAnsi="Arial" w:cs="Arial"/>
          <w:i/>
          <w:iCs/>
        </w:rPr>
        <w:t>Camaro</w:t>
      </w:r>
      <w:proofErr w:type="spellEnd"/>
      <w:r w:rsidRPr="008E19AE">
        <w:rPr>
          <w:rFonts w:ascii="Arial" w:hAnsi="Arial" w:cs="Arial"/>
          <w:i/>
          <w:iCs/>
        </w:rPr>
        <w:t xml:space="preserve"> a Ford Mustang jsou prostě synonymem velkého sportovního auta. </w:t>
      </w:r>
      <w:r w:rsidR="0013647D" w:rsidRPr="001D2EDD">
        <w:rPr>
          <w:rFonts w:ascii="Arial" w:hAnsi="Arial" w:cs="Arial"/>
          <w:i/>
          <w:iCs/>
        </w:rPr>
        <w:t>Tedy v</w:t>
      </w:r>
      <w:r w:rsidRPr="001D2EDD">
        <w:rPr>
          <w:rFonts w:ascii="Arial" w:hAnsi="Arial" w:cs="Arial"/>
          <w:i/>
          <w:iCs/>
        </w:rPr>
        <w:t>ozu, který má větší rozměry i váhu, ale vyvažuje to nekompromisní silou motoru.</w:t>
      </w:r>
      <w:r w:rsidRPr="008E19AE">
        <w:rPr>
          <w:rFonts w:ascii="Arial" w:hAnsi="Arial" w:cs="Arial"/>
          <w:i/>
          <w:iCs/>
        </w:rPr>
        <w:t xml:space="preserve"> Ford Mustang je v Česku poměrně populární</w:t>
      </w:r>
      <w:r w:rsidR="00DB41CE">
        <w:rPr>
          <w:rFonts w:ascii="Arial" w:hAnsi="Arial" w:cs="Arial"/>
          <w:i/>
          <w:iCs/>
        </w:rPr>
        <w:t>, také</w:t>
      </w:r>
      <w:r w:rsidRPr="008E19AE">
        <w:rPr>
          <w:rFonts w:ascii="Arial" w:hAnsi="Arial" w:cs="Arial"/>
          <w:i/>
          <w:iCs/>
        </w:rPr>
        <w:t xml:space="preserve"> proto jich v naší nabídce lze najít několik desítek. Meziročně ale jejich počet klesá. Ještě výrazněji se to ukazuje u modelu Chevrolet </w:t>
      </w:r>
      <w:proofErr w:type="spellStart"/>
      <w:r w:rsidRPr="008E19AE">
        <w:rPr>
          <w:rFonts w:ascii="Arial" w:hAnsi="Arial" w:cs="Arial"/>
          <w:i/>
          <w:iCs/>
        </w:rPr>
        <w:t>Camaro</w:t>
      </w:r>
      <w:proofErr w:type="spellEnd"/>
      <w:r w:rsidRPr="008E19AE">
        <w:rPr>
          <w:rFonts w:ascii="Arial" w:hAnsi="Arial" w:cs="Arial"/>
          <w:i/>
          <w:iCs/>
        </w:rPr>
        <w:t>. Z loňské padesátky máme nyní v nabídce jen pár kusů. I tohle auto bude stále hůře dostupné, takže se vyplatí neváhat,“</w:t>
      </w:r>
      <w:r w:rsidRPr="008E19AE">
        <w:rPr>
          <w:rFonts w:ascii="Arial" w:hAnsi="Arial" w:cs="Arial"/>
        </w:rPr>
        <w:t xml:space="preserve"> osvětluje </w:t>
      </w:r>
      <w:r w:rsidRPr="008E19AE">
        <w:rPr>
          <w:rFonts w:ascii="Arial" w:hAnsi="Arial" w:cs="Arial"/>
          <w:b/>
          <w:bCs/>
        </w:rPr>
        <w:t xml:space="preserve">Marek Knieža, ředitel inzertního auto-moto webu </w:t>
      </w:r>
      <w:hyperlink r:id="rId8" w:history="1">
        <w:r w:rsidRPr="008E19AE">
          <w:rPr>
            <w:rStyle w:val="Hypertextovodkaz"/>
            <w:rFonts w:ascii="Arial" w:hAnsi="Arial" w:cs="Arial"/>
            <w:b/>
            <w:bCs/>
          </w:rPr>
          <w:t>TipCars.com</w:t>
        </w:r>
      </w:hyperlink>
      <w:r w:rsidRPr="008E19AE">
        <w:rPr>
          <w:rFonts w:ascii="Arial" w:hAnsi="Arial" w:cs="Arial"/>
        </w:rPr>
        <w:t>.</w:t>
      </w:r>
    </w:p>
    <w:p w14:paraId="56399317" w14:textId="4B26B8F2" w:rsidR="008E19AE" w:rsidRPr="008E19AE" w:rsidRDefault="008E19AE" w:rsidP="008E19AE">
      <w:pPr>
        <w:spacing w:after="120" w:line="276" w:lineRule="auto"/>
        <w:jc w:val="both"/>
        <w:rPr>
          <w:rFonts w:ascii="Arial" w:hAnsi="Arial" w:cs="Arial"/>
        </w:rPr>
      </w:pPr>
      <w:r w:rsidRPr="008E19AE">
        <w:rPr>
          <w:rFonts w:ascii="Arial" w:hAnsi="Arial" w:cs="Arial"/>
        </w:rPr>
        <w:t xml:space="preserve">Obě klasická americká sportovní auta se zrodila už na konci šedesátých let a dodnes patří k velmi žádaným u všech fanoušků sportovní jízdy. S rozměry k pěti metrům </w:t>
      </w:r>
      <w:proofErr w:type="gramStart"/>
      <w:r w:rsidRPr="008E19AE">
        <w:rPr>
          <w:rFonts w:ascii="Arial" w:hAnsi="Arial" w:cs="Arial"/>
        </w:rPr>
        <w:t>patří</w:t>
      </w:r>
      <w:proofErr w:type="gramEnd"/>
      <w:r w:rsidRPr="008E19AE">
        <w:rPr>
          <w:rFonts w:ascii="Arial" w:hAnsi="Arial" w:cs="Arial"/>
        </w:rPr>
        <w:t xml:space="preserve"> ke skutečným korábům nabízejícím </w:t>
      </w:r>
      <w:r w:rsidR="0013647D" w:rsidRPr="001D2EDD">
        <w:rPr>
          <w:rFonts w:ascii="Arial" w:hAnsi="Arial" w:cs="Arial"/>
        </w:rPr>
        <w:t>opravdový</w:t>
      </w:r>
      <w:r w:rsidRPr="008E19AE">
        <w:rPr>
          <w:rFonts w:ascii="Arial" w:hAnsi="Arial" w:cs="Arial"/>
        </w:rPr>
        <w:t xml:space="preserve"> zážitek z jízdy, včetně hlasitého projevu motoru. A to zejména, kdy</w:t>
      </w:r>
      <w:r w:rsidR="00DB41CE">
        <w:rPr>
          <w:rFonts w:ascii="Arial" w:hAnsi="Arial" w:cs="Arial"/>
        </w:rPr>
        <w:t>ž</w:t>
      </w:r>
      <w:r w:rsidRPr="008E19AE">
        <w:rPr>
          <w:rFonts w:ascii="Arial" w:hAnsi="Arial" w:cs="Arial"/>
        </w:rPr>
        <w:t xml:space="preserve"> majitel sáhne po osmiválcové verzi. V nabídce inzertního auto-moto serveru TipCars.com jsou k dispozici s průměrným stářím 8 (Ford Mustang) nebo 13 let (Chevrolet </w:t>
      </w:r>
      <w:proofErr w:type="spellStart"/>
      <w:r w:rsidRPr="008E19AE">
        <w:rPr>
          <w:rFonts w:ascii="Arial" w:hAnsi="Arial" w:cs="Arial"/>
        </w:rPr>
        <w:t>Camaro</w:t>
      </w:r>
      <w:proofErr w:type="spellEnd"/>
      <w:r w:rsidRPr="008E19AE">
        <w:rPr>
          <w:rFonts w:ascii="Arial" w:hAnsi="Arial" w:cs="Arial"/>
        </w:rPr>
        <w:t xml:space="preserve">), ovšem </w:t>
      </w:r>
      <w:r w:rsidR="00DB41CE">
        <w:rPr>
          <w:rFonts w:ascii="Arial" w:hAnsi="Arial" w:cs="Arial"/>
        </w:rPr>
        <w:t xml:space="preserve">cenovka se ve většině případů </w:t>
      </w:r>
      <w:r w:rsidRPr="008E19AE">
        <w:rPr>
          <w:rFonts w:ascii="Arial" w:hAnsi="Arial" w:cs="Arial"/>
        </w:rPr>
        <w:t>blíží k jednomu milionu korun.</w:t>
      </w:r>
    </w:p>
    <w:p w14:paraId="6F7D4B74" w14:textId="77777777" w:rsidR="00925C00" w:rsidRDefault="00925C00" w:rsidP="00496E4F">
      <w:pPr>
        <w:spacing w:after="120" w:line="276" w:lineRule="auto"/>
        <w:jc w:val="both"/>
        <w:rPr>
          <w:rFonts w:ascii="Arial" w:hAnsi="Arial" w:cs="Arial"/>
        </w:rPr>
      </w:pPr>
    </w:p>
    <w:p w14:paraId="6DDBA677" w14:textId="211AD370" w:rsidR="00496E4F" w:rsidRPr="00496E4F" w:rsidRDefault="00496E4F" w:rsidP="00496E4F">
      <w:pPr>
        <w:spacing w:after="160" w:line="259" w:lineRule="auto"/>
        <w:rPr>
          <w:rFonts w:ascii="Arial" w:eastAsia="Times New Roman" w:hAnsi="Arial" w:cs="Arial"/>
          <w:b/>
          <w:i/>
          <w:iCs/>
          <w:color w:val="000000"/>
          <w:kern w:val="0"/>
          <w:lang w:eastAsia="cs-CZ"/>
          <w14:ligatures w14:val="none"/>
        </w:rPr>
      </w:pPr>
      <w:r w:rsidRPr="00496E4F">
        <w:rPr>
          <w:rFonts w:ascii="Arial" w:hAnsi="Arial" w:cs="Arial"/>
          <w:b/>
          <w:bCs/>
          <w:i/>
          <w:kern w:val="0"/>
          <w14:ligatures w14:val="none"/>
        </w:rPr>
        <w:t xml:space="preserve">Kontakt pro další informace: </w:t>
      </w:r>
      <w:r w:rsidRPr="00496E4F">
        <w:rPr>
          <w:rFonts w:ascii="Arial" w:eastAsia="Times New Roman" w:hAnsi="Arial" w:cs="Arial"/>
          <w:b/>
          <w:i/>
          <w:iCs/>
          <w:color w:val="000000"/>
          <w:kern w:val="0"/>
          <w:lang w:eastAsia="cs-CZ"/>
          <w14:ligatures w14:val="none"/>
        </w:rPr>
        <w:t>Martina Bolatzká, e-mail:</w:t>
      </w:r>
      <w:r w:rsidRPr="00496E4F">
        <w:rPr>
          <w:rFonts w:ascii="Arial" w:hAnsi="Arial" w:cs="Arial"/>
          <w:kern w:val="0"/>
          <w14:ligatures w14:val="none"/>
        </w:rPr>
        <w:t xml:space="preserve"> </w:t>
      </w:r>
      <w:hyperlink r:id="rId9" w:history="1">
        <w:r w:rsidRPr="00496E4F">
          <w:rPr>
            <w:rFonts w:ascii="Arial" w:hAnsi="Arial" w:cs="Arial"/>
            <w:i/>
            <w:iCs/>
            <w:color w:val="0000FF"/>
            <w:kern w:val="0"/>
            <w:u w:val="single"/>
            <w14:ligatures w14:val="none"/>
          </w:rPr>
          <w:t>bolatzka@madisonpa.cz</w:t>
        </w:r>
      </w:hyperlink>
      <w:r w:rsidRPr="00496E4F">
        <w:rPr>
          <w:rFonts w:ascii="Arial" w:hAnsi="Arial" w:cs="Arial"/>
          <w:b/>
          <w:bCs/>
          <w:i/>
          <w:iCs/>
          <w:kern w:val="0"/>
          <w14:ligatures w14:val="none"/>
        </w:rPr>
        <w:t xml:space="preserve">, mobil: </w:t>
      </w:r>
      <w:r w:rsidRPr="00496E4F">
        <w:rPr>
          <w:rFonts w:ascii="Arial" w:eastAsia="Times New Roman" w:hAnsi="Arial" w:cs="Arial"/>
          <w:b/>
          <w:i/>
          <w:iCs/>
          <w:color w:val="000000"/>
          <w:kern w:val="0"/>
          <w:lang w:eastAsia="cs-CZ"/>
          <w14:ligatures w14:val="none"/>
        </w:rPr>
        <w:t>+420 777 492 279.</w:t>
      </w:r>
    </w:p>
    <w:p w14:paraId="1E8E03AA" w14:textId="77777777" w:rsidR="00496E4F" w:rsidRPr="00496E4F" w:rsidRDefault="00496E4F" w:rsidP="00496E4F">
      <w:pPr>
        <w:autoSpaceDE w:val="0"/>
        <w:autoSpaceDN w:val="0"/>
        <w:adjustRightInd w:val="0"/>
        <w:spacing w:line="300" w:lineRule="atLeast"/>
        <w:rPr>
          <w:rFonts w:ascii="Arial" w:hAnsi="Arial" w:cs="Arial"/>
          <w:color w:val="000000"/>
          <w:kern w:val="0"/>
          <w14:ligatures w14:val="none"/>
        </w:rPr>
      </w:pPr>
      <w:r w:rsidRPr="00496E4F">
        <w:rPr>
          <w:rFonts w:ascii="Arial" w:hAnsi="Arial" w:cs="Arial"/>
          <w:b/>
          <w:bCs/>
          <w:color w:val="000000"/>
          <w:kern w:val="0"/>
          <w14:ligatures w14:val="none"/>
        </w:rPr>
        <w:t xml:space="preserve">O TipCars.com </w:t>
      </w:r>
    </w:p>
    <w:p w14:paraId="492F61E8" w14:textId="77777777" w:rsidR="00496E4F" w:rsidRPr="00496E4F" w:rsidRDefault="00496E4F" w:rsidP="00496E4F">
      <w:pPr>
        <w:spacing w:after="160" w:line="300" w:lineRule="atLeast"/>
        <w:rPr>
          <w:rFonts w:ascii="Arial" w:hAnsi="Arial" w:cs="Arial"/>
          <w:i/>
          <w:iCs/>
          <w:kern w:val="0"/>
          <w14:ligatures w14:val="none"/>
        </w:rPr>
      </w:pPr>
      <w:r w:rsidRPr="00496E4F">
        <w:rPr>
          <w:rFonts w:ascii="Arial" w:hAnsi="Arial" w:cs="Arial"/>
          <w:i/>
          <w:iCs/>
          <w:kern w:val="0"/>
          <w14:ligatures w14:val="none"/>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39CBD042" w14:textId="77777777" w:rsidR="00496E4F" w:rsidRPr="00496E4F" w:rsidRDefault="00496E4F" w:rsidP="00496E4F">
      <w:pPr>
        <w:spacing w:after="160" w:line="300" w:lineRule="atLeast"/>
        <w:rPr>
          <w:rFonts w:ascii="Arial" w:hAnsi="Arial" w:cs="Arial"/>
          <w:i/>
          <w:iCs/>
          <w:kern w:val="0"/>
          <w:u w:val="single"/>
          <w14:ligatures w14:val="none"/>
        </w:rPr>
      </w:pPr>
      <w:r w:rsidRPr="00496E4F">
        <w:rPr>
          <w:rFonts w:ascii="Arial" w:hAnsi="Arial" w:cs="Arial"/>
          <w:i/>
          <w:iCs/>
          <w:kern w:val="0"/>
          <w:u w:val="single"/>
          <w14:ligatures w14:val="none"/>
        </w:rPr>
        <w:t>Výhody webu TipCars.com pro uživatele:</w:t>
      </w:r>
    </w:p>
    <w:p w14:paraId="5B0138AF" w14:textId="63A57C18"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 xml:space="preserve">Systém vyhledávání do nejmenšího </w:t>
      </w:r>
      <w:r w:rsidR="0006752A" w:rsidRPr="00496E4F">
        <w:rPr>
          <w:rFonts w:ascii="Arial" w:hAnsi="Arial" w:cs="Arial"/>
          <w:i/>
          <w:iCs/>
          <w:kern w:val="0"/>
          <w14:ligatures w14:val="none"/>
        </w:rPr>
        <w:t>detailu – podrobné</w:t>
      </w:r>
      <w:r w:rsidRPr="00496E4F">
        <w:rPr>
          <w:rFonts w:ascii="Arial" w:hAnsi="Arial" w:cs="Arial"/>
          <w:i/>
          <w:iCs/>
          <w:kern w:val="0"/>
          <w14:ligatures w14:val="none"/>
        </w:rPr>
        <w:t xml:space="preserve"> hledání vozu na míru</w:t>
      </w:r>
    </w:p>
    <w:p w14:paraId="58E88111"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Možnost srovnání vybraných aut na „Parkovišti“</w:t>
      </w:r>
    </w:p>
    <w:p w14:paraId="6AAC4DCD"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„Hlídací pes“ - služba, která za vás pohlídá nové vozy v nabídce</w:t>
      </w:r>
    </w:p>
    <w:p w14:paraId="6F31AF80"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Kvalita a aktuálnost inzerce – možnost podat „námitku k inzerátu“</w:t>
      </w:r>
    </w:p>
    <w:p w14:paraId="6026AF45"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Poradenství před nákupem vozu – články k jednotlivým modelům v magazínu</w:t>
      </w:r>
    </w:p>
    <w:p w14:paraId="733D80EF" w14:textId="2B37A341" w:rsidR="002A74F4" w:rsidRDefault="00496E4F" w:rsidP="002A74F4">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Český web s 25letou tradicí</w:t>
      </w:r>
    </w:p>
    <w:p w14:paraId="191AA2D4" w14:textId="77777777" w:rsidR="002A74F4" w:rsidRPr="002A74F4" w:rsidRDefault="002A74F4" w:rsidP="002A74F4">
      <w:pPr>
        <w:spacing w:after="200" w:line="300" w:lineRule="atLeast"/>
        <w:contextualSpacing/>
        <w:rPr>
          <w:rFonts w:ascii="Arial" w:hAnsi="Arial" w:cs="Arial"/>
          <w:i/>
          <w:iCs/>
          <w:kern w:val="0"/>
          <w14:ligatures w14:val="none"/>
        </w:rPr>
      </w:pPr>
    </w:p>
    <w:sectPr w:rsidR="002A74F4" w:rsidRPr="002A74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5B49" w14:textId="77777777" w:rsidR="00220714" w:rsidRDefault="00220714" w:rsidP="00496E4F">
      <w:r>
        <w:separator/>
      </w:r>
    </w:p>
  </w:endnote>
  <w:endnote w:type="continuationSeparator" w:id="0">
    <w:p w14:paraId="15D33935" w14:textId="77777777" w:rsidR="00220714" w:rsidRDefault="00220714" w:rsidP="004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71E" w14:textId="77777777" w:rsidR="00220714" w:rsidRDefault="00220714" w:rsidP="00496E4F">
      <w:r>
        <w:separator/>
      </w:r>
    </w:p>
  </w:footnote>
  <w:footnote w:type="continuationSeparator" w:id="0">
    <w:p w14:paraId="4C57D0F7" w14:textId="77777777" w:rsidR="00220714" w:rsidRDefault="00220714" w:rsidP="0049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D57" w14:textId="77777777" w:rsidR="00496E4F" w:rsidRPr="00496E4F" w:rsidRDefault="00496E4F" w:rsidP="00496E4F">
    <w:pPr>
      <w:tabs>
        <w:tab w:val="center" w:pos="4536"/>
        <w:tab w:val="right" w:pos="9072"/>
      </w:tabs>
      <w:rPr>
        <w:kern w:val="0"/>
        <w14:ligatures w14:val="none"/>
      </w:rPr>
    </w:pPr>
    <w:r w:rsidRPr="00496E4F">
      <w:rPr>
        <w:noProof/>
        <w:kern w:val="0"/>
        <w14:ligatures w14:val="none"/>
      </w:rPr>
      <w:drawing>
        <wp:anchor distT="0" distB="0" distL="114300" distR="114300" simplePos="0" relativeHeight="251659264" behindDoc="0" locked="0" layoutInCell="1" allowOverlap="0" wp14:anchorId="279A1369" wp14:editId="5CE75FD6">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CE22DE" w14:textId="77777777" w:rsidR="00496E4F" w:rsidRDefault="00496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05"/>
    <w:multiLevelType w:val="multilevel"/>
    <w:tmpl w:val="590A31A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B3104"/>
    <w:multiLevelType w:val="multilevel"/>
    <w:tmpl w:val="AB8C9F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A25AA0"/>
    <w:multiLevelType w:val="hybridMultilevel"/>
    <w:tmpl w:val="1464AB4C"/>
    <w:lvl w:ilvl="0" w:tplc="FC7A7F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4D412F"/>
    <w:multiLevelType w:val="hybridMultilevel"/>
    <w:tmpl w:val="D94CB064"/>
    <w:lvl w:ilvl="0" w:tplc="F08E1C5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399009">
    <w:abstractNumId w:val="2"/>
  </w:num>
  <w:num w:numId="2" w16cid:durableId="845897220">
    <w:abstractNumId w:val="4"/>
  </w:num>
  <w:num w:numId="3" w16cid:durableId="1682003675">
    <w:abstractNumId w:val="3"/>
  </w:num>
  <w:num w:numId="4" w16cid:durableId="2016613656">
    <w:abstractNumId w:val="3"/>
  </w:num>
  <w:num w:numId="5" w16cid:durableId="1765346164">
    <w:abstractNumId w:val="0"/>
  </w:num>
  <w:num w:numId="6" w16cid:durableId="47534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44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wNDWwMDewtDQ0NDNW0lEKTi0uzszPAykwrgUANCRXJywAAAA="/>
  </w:docVars>
  <w:rsids>
    <w:rsidRoot w:val="00FF5995"/>
    <w:rsid w:val="0001358D"/>
    <w:rsid w:val="00022FD2"/>
    <w:rsid w:val="00030BF5"/>
    <w:rsid w:val="000443EB"/>
    <w:rsid w:val="00054449"/>
    <w:rsid w:val="0005646E"/>
    <w:rsid w:val="0006752A"/>
    <w:rsid w:val="000A5E7F"/>
    <w:rsid w:val="000C1165"/>
    <w:rsid w:val="00102D56"/>
    <w:rsid w:val="00105D27"/>
    <w:rsid w:val="00117CB2"/>
    <w:rsid w:val="00135ACE"/>
    <w:rsid w:val="0013647D"/>
    <w:rsid w:val="00157811"/>
    <w:rsid w:val="00164EBE"/>
    <w:rsid w:val="001677C3"/>
    <w:rsid w:val="001D2EDD"/>
    <w:rsid w:val="001E43C8"/>
    <w:rsid w:val="0021733B"/>
    <w:rsid w:val="00220714"/>
    <w:rsid w:val="00221517"/>
    <w:rsid w:val="002313CB"/>
    <w:rsid w:val="00235FB3"/>
    <w:rsid w:val="002467FF"/>
    <w:rsid w:val="00266321"/>
    <w:rsid w:val="002966FA"/>
    <w:rsid w:val="002A60A4"/>
    <w:rsid w:val="002A74F4"/>
    <w:rsid w:val="002C51E3"/>
    <w:rsid w:val="00301DCB"/>
    <w:rsid w:val="00303E12"/>
    <w:rsid w:val="003931E5"/>
    <w:rsid w:val="003B3403"/>
    <w:rsid w:val="003C7EF8"/>
    <w:rsid w:val="00450F61"/>
    <w:rsid w:val="00477210"/>
    <w:rsid w:val="00490A0D"/>
    <w:rsid w:val="00496E4F"/>
    <w:rsid w:val="004C28A2"/>
    <w:rsid w:val="004C2A8A"/>
    <w:rsid w:val="004D6A51"/>
    <w:rsid w:val="004E5D95"/>
    <w:rsid w:val="00545CC2"/>
    <w:rsid w:val="0054788D"/>
    <w:rsid w:val="00567194"/>
    <w:rsid w:val="00574B85"/>
    <w:rsid w:val="00592D7F"/>
    <w:rsid w:val="005A0E83"/>
    <w:rsid w:val="005A48A6"/>
    <w:rsid w:val="005B5F88"/>
    <w:rsid w:val="005D233A"/>
    <w:rsid w:val="005E5AF3"/>
    <w:rsid w:val="0060239A"/>
    <w:rsid w:val="006248E3"/>
    <w:rsid w:val="00634F3D"/>
    <w:rsid w:val="00644565"/>
    <w:rsid w:val="006573BB"/>
    <w:rsid w:val="00662AEA"/>
    <w:rsid w:val="006649AA"/>
    <w:rsid w:val="00672B3A"/>
    <w:rsid w:val="00673CBE"/>
    <w:rsid w:val="006C2105"/>
    <w:rsid w:val="006D07D4"/>
    <w:rsid w:val="006D26DB"/>
    <w:rsid w:val="006D634E"/>
    <w:rsid w:val="006F04A8"/>
    <w:rsid w:val="00707DC9"/>
    <w:rsid w:val="00720B14"/>
    <w:rsid w:val="007308BF"/>
    <w:rsid w:val="0074035F"/>
    <w:rsid w:val="00760A5B"/>
    <w:rsid w:val="00787B3B"/>
    <w:rsid w:val="00792239"/>
    <w:rsid w:val="007D778C"/>
    <w:rsid w:val="007F6143"/>
    <w:rsid w:val="0080068B"/>
    <w:rsid w:val="00801E7F"/>
    <w:rsid w:val="00803CCC"/>
    <w:rsid w:val="008048FC"/>
    <w:rsid w:val="00811881"/>
    <w:rsid w:val="00812EDB"/>
    <w:rsid w:val="008219B1"/>
    <w:rsid w:val="008245B2"/>
    <w:rsid w:val="008613C4"/>
    <w:rsid w:val="00863889"/>
    <w:rsid w:val="008E19AE"/>
    <w:rsid w:val="00921942"/>
    <w:rsid w:val="00925C00"/>
    <w:rsid w:val="009357EB"/>
    <w:rsid w:val="00991B68"/>
    <w:rsid w:val="009B1AF1"/>
    <w:rsid w:val="009E0990"/>
    <w:rsid w:val="00A05F0B"/>
    <w:rsid w:val="00A21591"/>
    <w:rsid w:val="00A40D1B"/>
    <w:rsid w:val="00A41CE0"/>
    <w:rsid w:val="00A71C7F"/>
    <w:rsid w:val="00A81E70"/>
    <w:rsid w:val="00A838FE"/>
    <w:rsid w:val="00A868A4"/>
    <w:rsid w:val="00AA322D"/>
    <w:rsid w:val="00AD52CB"/>
    <w:rsid w:val="00AE46A6"/>
    <w:rsid w:val="00B020B1"/>
    <w:rsid w:val="00B460C4"/>
    <w:rsid w:val="00B54335"/>
    <w:rsid w:val="00B613F7"/>
    <w:rsid w:val="00BA219C"/>
    <w:rsid w:val="00BA2CD1"/>
    <w:rsid w:val="00C02987"/>
    <w:rsid w:val="00C1366B"/>
    <w:rsid w:val="00C13D20"/>
    <w:rsid w:val="00C15AF4"/>
    <w:rsid w:val="00C41894"/>
    <w:rsid w:val="00C74E88"/>
    <w:rsid w:val="00C75EF9"/>
    <w:rsid w:val="00C7600D"/>
    <w:rsid w:val="00CA078D"/>
    <w:rsid w:val="00CE77F6"/>
    <w:rsid w:val="00CF1F76"/>
    <w:rsid w:val="00D172F9"/>
    <w:rsid w:val="00D333A2"/>
    <w:rsid w:val="00D358A7"/>
    <w:rsid w:val="00D53433"/>
    <w:rsid w:val="00D57CF7"/>
    <w:rsid w:val="00D81C7C"/>
    <w:rsid w:val="00D835C0"/>
    <w:rsid w:val="00DB41CE"/>
    <w:rsid w:val="00DD2329"/>
    <w:rsid w:val="00E423A3"/>
    <w:rsid w:val="00E652C8"/>
    <w:rsid w:val="00E84646"/>
    <w:rsid w:val="00EA1FF1"/>
    <w:rsid w:val="00EB2976"/>
    <w:rsid w:val="00EB7205"/>
    <w:rsid w:val="00ED4173"/>
    <w:rsid w:val="00EE5DB5"/>
    <w:rsid w:val="00F63BC6"/>
    <w:rsid w:val="00F8436E"/>
    <w:rsid w:val="00F85DEF"/>
    <w:rsid w:val="00FA015E"/>
    <w:rsid w:val="00FA37A8"/>
    <w:rsid w:val="00FC210B"/>
    <w:rsid w:val="00FC7D5C"/>
    <w:rsid w:val="00FD3EDF"/>
    <w:rsid w:val="00FD7F59"/>
    <w:rsid w:val="00FE1126"/>
    <w:rsid w:val="00FE40EB"/>
    <w:rsid w:val="00FE6B1A"/>
    <w:rsid w:val="00FF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9AF0"/>
  <w15:chartTrackingRefBased/>
  <w15:docId w15:val="{058DE027-D9AA-4CA7-9628-8469927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8A6"/>
  </w:style>
  <w:style w:type="paragraph" w:styleId="Nadpis1">
    <w:name w:val="heading 1"/>
    <w:aliases w:val="ČAS-Nadpis1"/>
    <w:basedOn w:val="Normln"/>
    <w:next w:val="Normln"/>
    <w:link w:val="Nadpis1Char"/>
    <w:autoRedefine/>
    <w:uiPriority w:val="9"/>
    <w:qFormat/>
    <w:rsid w:val="005A48A6"/>
    <w:pPr>
      <w:keepNext/>
      <w:keepLines/>
      <w:numPr>
        <w:numId w:val="5"/>
      </w:numPr>
      <w:spacing w:before="480" w:after="80"/>
      <w:ind w:left="1080" w:hanging="360"/>
      <w:outlineLvl w:val="0"/>
    </w:pPr>
    <w:rPr>
      <w:rFonts w:ascii="Calibri" w:eastAsiaTheme="majorEastAsia" w:hAnsi="Calibri" w:cs="Times New Roman (Nadpisy CS)"/>
      <w:b/>
      <w:bCs/>
      <w:caps/>
      <w:color w:val="D90000"/>
      <w:sz w:val="40"/>
      <w:szCs w:val="32"/>
    </w:rPr>
  </w:style>
  <w:style w:type="paragraph" w:styleId="Nadpis2">
    <w:name w:val="heading 2"/>
    <w:aliases w:val="ČAS-Nadpis 2"/>
    <w:basedOn w:val="Normln"/>
    <w:next w:val="Normln"/>
    <w:link w:val="Nadpis2Char"/>
    <w:autoRedefine/>
    <w:uiPriority w:val="9"/>
    <w:unhideWhenUsed/>
    <w:qFormat/>
    <w:rsid w:val="005A48A6"/>
    <w:pPr>
      <w:keepNext/>
      <w:keepLines/>
      <w:tabs>
        <w:tab w:val="left" w:pos="709"/>
        <w:tab w:val="left" w:pos="1418"/>
        <w:tab w:val="left" w:pos="2127"/>
        <w:tab w:val="left" w:pos="2836"/>
        <w:tab w:val="left" w:pos="3735"/>
      </w:tabs>
      <w:spacing w:before="160" w:after="80"/>
      <w:ind w:left="357" w:hanging="357"/>
      <w:outlineLvl w:val="1"/>
    </w:pPr>
    <w:rPr>
      <w:rFonts w:ascii="Calibri" w:eastAsiaTheme="majorEastAsia" w:hAnsi="Calibri" w:cstheme="majorBidi"/>
      <w:b/>
      <w:color w:val="D90000"/>
      <w:sz w:val="32"/>
      <w:szCs w:val="26"/>
    </w:rPr>
  </w:style>
  <w:style w:type="paragraph" w:styleId="Nadpis3">
    <w:name w:val="heading 3"/>
    <w:basedOn w:val="Normln"/>
    <w:link w:val="Nadpis3Char"/>
    <w:autoRedefine/>
    <w:uiPriority w:val="9"/>
    <w:unhideWhenUsed/>
    <w:qFormat/>
    <w:rsid w:val="0001358D"/>
    <w:pPr>
      <w:keepNext/>
      <w:keepLines/>
      <w:numPr>
        <w:ilvl w:val="2"/>
        <w:numId w:val="1"/>
      </w:numPr>
      <w:spacing w:before="160" w:after="80"/>
      <w:outlineLvl w:val="2"/>
    </w:pPr>
    <w:rPr>
      <w:rFonts w:ascii="Calibri" w:eastAsiaTheme="majorEastAsia" w:hAnsi="Calibri" w:cs="Times New Roman (Nadpisy CS)"/>
      <w:b/>
      <w:caps/>
      <w:color w:val="5E5E5E"/>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1358D"/>
    <w:rPr>
      <w:rFonts w:ascii="Calibri" w:eastAsiaTheme="majorEastAsia" w:hAnsi="Calibri" w:cs="Times New Roman (Nadpisy CS)"/>
      <w:b/>
      <w:caps/>
      <w:color w:val="5E5E5E"/>
      <w:sz w:val="26"/>
      <w:szCs w:val="24"/>
    </w:rPr>
  </w:style>
  <w:style w:type="character" w:customStyle="1" w:styleId="Nadpis1Char">
    <w:name w:val="Nadpis 1 Char"/>
    <w:aliases w:val="ČAS-Nadpis1 Char"/>
    <w:basedOn w:val="Standardnpsmoodstavce"/>
    <w:link w:val="Nadpis1"/>
    <w:uiPriority w:val="9"/>
    <w:rsid w:val="005A48A6"/>
    <w:rPr>
      <w:rFonts w:ascii="Calibri" w:eastAsiaTheme="majorEastAsia" w:hAnsi="Calibri" w:cs="Times New Roman (Nadpisy CS)"/>
      <w:b/>
      <w:bCs/>
      <w:caps/>
      <w:color w:val="D90000"/>
      <w:sz w:val="40"/>
      <w:szCs w:val="32"/>
    </w:rPr>
  </w:style>
  <w:style w:type="character" w:customStyle="1" w:styleId="Nadpis2Char">
    <w:name w:val="Nadpis 2 Char"/>
    <w:aliases w:val="ČAS-Nadpis 2 Char"/>
    <w:basedOn w:val="Standardnpsmoodstavce"/>
    <w:link w:val="Nadpis2"/>
    <w:uiPriority w:val="9"/>
    <w:rsid w:val="005A48A6"/>
    <w:rPr>
      <w:rFonts w:ascii="Calibri" w:eastAsiaTheme="majorEastAsia" w:hAnsi="Calibri" w:cstheme="majorBidi"/>
      <w:b/>
      <w:color w:val="D90000"/>
      <w:sz w:val="32"/>
      <w:szCs w:val="26"/>
    </w:rPr>
  </w:style>
  <w:style w:type="character" w:styleId="Hypertextovodkaz">
    <w:name w:val="Hyperlink"/>
    <w:basedOn w:val="Standardnpsmoodstavce"/>
    <w:uiPriority w:val="99"/>
    <w:unhideWhenUsed/>
    <w:rsid w:val="002A60A4"/>
    <w:rPr>
      <w:color w:val="0563C1" w:themeColor="hyperlink"/>
      <w:u w:val="single"/>
    </w:rPr>
  </w:style>
  <w:style w:type="character" w:styleId="Nevyeenzmnka">
    <w:name w:val="Unresolved Mention"/>
    <w:basedOn w:val="Standardnpsmoodstavce"/>
    <w:uiPriority w:val="99"/>
    <w:semiHidden/>
    <w:unhideWhenUsed/>
    <w:rsid w:val="002A60A4"/>
    <w:rPr>
      <w:color w:val="605E5C"/>
      <w:shd w:val="clear" w:color="auto" w:fill="E1DFDD"/>
    </w:rPr>
  </w:style>
  <w:style w:type="paragraph" w:styleId="Zhlav">
    <w:name w:val="header"/>
    <w:basedOn w:val="Normln"/>
    <w:link w:val="ZhlavChar"/>
    <w:uiPriority w:val="99"/>
    <w:unhideWhenUsed/>
    <w:rsid w:val="00496E4F"/>
    <w:pPr>
      <w:tabs>
        <w:tab w:val="center" w:pos="4536"/>
        <w:tab w:val="right" w:pos="9072"/>
      </w:tabs>
    </w:pPr>
  </w:style>
  <w:style w:type="character" w:customStyle="1" w:styleId="ZhlavChar">
    <w:name w:val="Záhlaví Char"/>
    <w:basedOn w:val="Standardnpsmoodstavce"/>
    <w:link w:val="Zhlav"/>
    <w:uiPriority w:val="99"/>
    <w:rsid w:val="00496E4F"/>
  </w:style>
  <w:style w:type="paragraph" w:styleId="Zpat">
    <w:name w:val="footer"/>
    <w:basedOn w:val="Normln"/>
    <w:link w:val="ZpatChar"/>
    <w:uiPriority w:val="99"/>
    <w:unhideWhenUsed/>
    <w:rsid w:val="00496E4F"/>
    <w:pPr>
      <w:tabs>
        <w:tab w:val="center" w:pos="4536"/>
        <w:tab w:val="right" w:pos="9072"/>
      </w:tabs>
    </w:pPr>
  </w:style>
  <w:style w:type="character" w:customStyle="1" w:styleId="ZpatChar">
    <w:name w:val="Zápatí Char"/>
    <w:basedOn w:val="Standardnpsmoodstavce"/>
    <w:link w:val="Zpat"/>
    <w:uiPriority w:val="99"/>
    <w:rsid w:val="00496E4F"/>
  </w:style>
  <w:style w:type="paragraph" w:styleId="Revize">
    <w:name w:val="Revision"/>
    <w:hidden/>
    <w:uiPriority w:val="99"/>
    <w:semiHidden/>
    <w:rsid w:val="00496E4F"/>
  </w:style>
  <w:style w:type="paragraph" w:styleId="Normlnweb">
    <w:name w:val="Normal (Web)"/>
    <w:basedOn w:val="Normln"/>
    <w:uiPriority w:val="99"/>
    <w:semiHidden/>
    <w:unhideWhenUsed/>
    <w:rsid w:val="002A74F4"/>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A81E70"/>
    <w:rPr>
      <w:color w:val="954F72" w:themeColor="followedHyperlink"/>
      <w:u w:val="single"/>
    </w:rPr>
  </w:style>
  <w:style w:type="character" w:styleId="Odkaznakoment">
    <w:name w:val="annotation reference"/>
    <w:basedOn w:val="Standardnpsmoodstavce"/>
    <w:uiPriority w:val="99"/>
    <w:semiHidden/>
    <w:unhideWhenUsed/>
    <w:rsid w:val="00760A5B"/>
    <w:rPr>
      <w:sz w:val="16"/>
      <w:szCs w:val="16"/>
    </w:rPr>
  </w:style>
  <w:style w:type="paragraph" w:styleId="Textkomente">
    <w:name w:val="annotation text"/>
    <w:basedOn w:val="Normln"/>
    <w:link w:val="TextkomenteChar"/>
    <w:uiPriority w:val="99"/>
    <w:unhideWhenUsed/>
    <w:rsid w:val="00760A5B"/>
    <w:rPr>
      <w:sz w:val="20"/>
      <w:szCs w:val="20"/>
    </w:rPr>
  </w:style>
  <w:style w:type="character" w:customStyle="1" w:styleId="TextkomenteChar">
    <w:name w:val="Text komentáře Char"/>
    <w:basedOn w:val="Standardnpsmoodstavce"/>
    <w:link w:val="Textkomente"/>
    <w:uiPriority w:val="99"/>
    <w:rsid w:val="00760A5B"/>
    <w:rPr>
      <w:sz w:val="20"/>
      <w:szCs w:val="20"/>
    </w:rPr>
  </w:style>
  <w:style w:type="paragraph" w:styleId="Pedmtkomente">
    <w:name w:val="annotation subject"/>
    <w:basedOn w:val="Textkomente"/>
    <w:next w:val="Textkomente"/>
    <w:link w:val="PedmtkomenteChar"/>
    <w:uiPriority w:val="99"/>
    <w:semiHidden/>
    <w:unhideWhenUsed/>
    <w:rsid w:val="00760A5B"/>
    <w:rPr>
      <w:b/>
      <w:bCs/>
    </w:rPr>
  </w:style>
  <w:style w:type="character" w:customStyle="1" w:styleId="PedmtkomenteChar">
    <w:name w:val="Předmět komentáře Char"/>
    <w:basedOn w:val="TextkomenteChar"/>
    <w:link w:val="Pedmtkomente"/>
    <w:uiPriority w:val="99"/>
    <w:semiHidden/>
    <w:rsid w:val="00760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1276">
      <w:bodyDiv w:val="1"/>
      <w:marLeft w:val="0"/>
      <w:marRight w:val="0"/>
      <w:marTop w:val="0"/>
      <w:marBottom w:val="0"/>
      <w:divBdr>
        <w:top w:val="none" w:sz="0" w:space="0" w:color="auto"/>
        <w:left w:val="none" w:sz="0" w:space="0" w:color="auto"/>
        <w:bottom w:val="none" w:sz="0" w:space="0" w:color="auto"/>
        <w:right w:val="none" w:sz="0" w:space="0" w:color="auto"/>
      </w:divBdr>
    </w:div>
    <w:div w:id="1670593305">
      <w:bodyDiv w:val="1"/>
      <w:marLeft w:val="0"/>
      <w:marRight w:val="0"/>
      <w:marTop w:val="0"/>
      <w:marBottom w:val="0"/>
      <w:divBdr>
        <w:top w:val="none" w:sz="0" w:space="0" w:color="auto"/>
        <w:left w:val="none" w:sz="0" w:space="0" w:color="auto"/>
        <w:bottom w:val="none" w:sz="0" w:space="0" w:color="auto"/>
        <w:right w:val="none" w:sz="0" w:space="0" w:color="auto"/>
      </w:divBdr>
    </w:div>
    <w:div w:id="1766729570">
      <w:bodyDiv w:val="1"/>
      <w:marLeft w:val="0"/>
      <w:marRight w:val="0"/>
      <w:marTop w:val="0"/>
      <w:marBottom w:val="0"/>
      <w:divBdr>
        <w:top w:val="none" w:sz="0" w:space="0" w:color="auto"/>
        <w:left w:val="none" w:sz="0" w:space="0" w:color="auto"/>
        <w:bottom w:val="none" w:sz="0" w:space="0" w:color="auto"/>
        <w:right w:val="none" w:sz="0" w:space="0" w:color="auto"/>
      </w:divBdr>
    </w:div>
    <w:div w:id="20992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pcars.com/" TargetMode="External"/><Relationship Id="rId3" Type="http://schemas.openxmlformats.org/officeDocument/2006/relationships/settings" Target="settings.xml"/><Relationship Id="rId7" Type="http://schemas.openxmlformats.org/officeDocument/2006/relationships/hyperlink" Target="https://www.tipca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olatzka@madisonp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4852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Lodl</dc:creator>
  <cp:keywords/>
  <dc:description/>
  <cp:lastModifiedBy>Luberová Kateřina</cp:lastModifiedBy>
  <cp:revision>2</cp:revision>
  <dcterms:created xsi:type="dcterms:W3CDTF">2023-12-13T06:14:00Z</dcterms:created>
  <dcterms:modified xsi:type="dcterms:W3CDTF">2023-12-13T06:14:00Z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adb7bbbc-6e50-4d6c-97b9-30c2f9ccb845</vt:lpwstr>
  </property>
</Properties>
</file>